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BE829" w14:textId="2F851FB2" w:rsidR="005978F2" w:rsidRPr="00621CFE" w:rsidRDefault="00284F3D">
      <w:pPr>
        <w:rPr>
          <w:rFonts w:ascii="Times New Roman" w:hAnsi="Times New Roman" w:cs="Times New Roman"/>
          <w:b/>
          <w:bCs/>
          <w:i/>
          <w:iCs/>
          <w:color w:val="0070C0"/>
          <w:sz w:val="21"/>
          <w:szCs w:val="21"/>
        </w:rPr>
      </w:pPr>
      <w:r w:rsidRPr="00621CFE">
        <w:rPr>
          <w:rFonts w:ascii="Times New Roman" w:hAnsi="Times New Roman" w:cs="Times New Roman"/>
          <w:b/>
          <w:bCs/>
          <w:i/>
          <w:iCs/>
          <w:color w:val="0070C0"/>
          <w:sz w:val="21"/>
          <w:szCs w:val="21"/>
        </w:rPr>
        <w:t>[</w:t>
      </w:r>
      <w:r w:rsidR="00BC503A" w:rsidRPr="00621CFE">
        <w:rPr>
          <w:rFonts w:ascii="Times New Roman" w:hAnsi="Times New Roman" w:cs="Times New Roman"/>
          <w:b/>
          <w:bCs/>
          <w:i/>
          <w:iCs/>
          <w:color w:val="0070C0"/>
          <w:sz w:val="21"/>
          <w:szCs w:val="21"/>
        </w:rPr>
        <w:t xml:space="preserve">Instructions: </w:t>
      </w:r>
      <w:r w:rsidR="005978F2" w:rsidRPr="00621CFE">
        <w:rPr>
          <w:rFonts w:ascii="Times New Roman" w:hAnsi="Times New Roman" w:cs="Times New Roman"/>
          <w:b/>
          <w:bCs/>
          <w:i/>
          <w:iCs/>
          <w:color w:val="0070C0"/>
          <w:sz w:val="21"/>
          <w:szCs w:val="21"/>
        </w:rPr>
        <w:t>Header is optional and may be removed when submitting as part of a proposal to NSF. Fill in top table and any items marked in blue</w:t>
      </w:r>
      <w:r w:rsidR="00BC503A" w:rsidRPr="00621CFE">
        <w:rPr>
          <w:rFonts w:ascii="Times New Roman" w:hAnsi="Times New Roman" w:cs="Times New Roman"/>
          <w:b/>
          <w:bCs/>
          <w:i/>
          <w:iCs/>
          <w:color w:val="0070C0"/>
          <w:sz w:val="21"/>
          <w:szCs w:val="21"/>
        </w:rPr>
        <w:t>, removing blue instructions</w:t>
      </w:r>
      <w:r w:rsidR="00200CA6" w:rsidRPr="00621CFE">
        <w:rPr>
          <w:rFonts w:ascii="Times New Roman" w:hAnsi="Times New Roman" w:cs="Times New Roman"/>
          <w:b/>
          <w:bCs/>
          <w:i/>
          <w:iCs/>
          <w:color w:val="0070C0"/>
          <w:sz w:val="21"/>
          <w:szCs w:val="21"/>
        </w:rPr>
        <w:t xml:space="preserve"> that are in brackets</w:t>
      </w:r>
      <w:r w:rsidR="00BC503A" w:rsidRPr="00621CFE">
        <w:rPr>
          <w:rFonts w:ascii="Times New Roman" w:hAnsi="Times New Roman" w:cs="Times New Roman"/>
          <w:b/>
          <w:bCs/>
          <w:i/>
          <w:iCs/>
          <w:color w:val="0070C0"/>
          <w:sz w:val="21"/>
          <w:szCs w:val="21"/>
        </w:rPr>
        <w:t>.</w:t>
      </w:r>
      <w:r w:rsidR="00EF3229" w:rsidRPr="00621CFE">
        <w:rPr>
          <w:rFonts w:ascii="Times New Roman" w:hAnsi="Times New Roman" w:cs="Times New Roman"/>
          <w:b/>
          <w:bCs/>
          <w:i/>
          <w:iCs/>
          <w:color w:val="0070C0"/>
          <w:sz w:val="21"/>
          <w:szCs w:val="21"/>
        </w:rPr>
        <w:t xml:space="preserve"> </w:t>
      </w:r>
      <w:hyperlink r:id="rId10" w:history="1">
        <w:r w:rsidRPr="00621CFE">
          <w:rPr>
            <w:rStyle w:val="Hyperlink"/>
            <w:rFonts w:ascii="Times New Roman" w:hAnsi="Times New Roman" w:cs="Times New Roman"/>
            <w:b/>
            <w:bCs/>
            <w:i/>
            <w:iCs/>
            <w:sz w:val="21"/>
            <w:szCs w:val="21"/>
          </w:rPr>
          <w:t xml:space="preserve">Supplementary </w:t>
        </w:r>
        <w:r w:rsidR="00EF3229" w:rsidRPr="00621CFE">
          <w:rPr>
            <w:rStyle w:val="Hyperlink"/>
            <w:rFonts w:ascii="Times New Roman" w:hAnsi="Times New Roman" w:cs="Times New Roman"/>
            <w:b/>
            <w:bCs/>
            <w:i/>
            <w:iCs/>
            <w:sz w:val="21"/>
            <w:szCs w:val="21"/>
          </w:rPr>
          <w:t>Document</w:t>
        </w:r>
      </w:hyperlink>
      <w:r w:rsidR="00EF3229" w:rsidRPr="00621CFE">
        <w:rPr>
          <w:rFonts w:ascii="Times New Roman" w:hAnsi="Times New Roman" w:cs="Times New Roman"/>
          <w:b/>
          <w:bCs/>
          <w:i/>
          <w:iCs/>
          <w:color w:val="0070C0"/>
          <w:sz w:val="21"/>
          <w:szCs w:val="21"/>
        </w:rPr>
        <w:t xml:space="preserve"> is limited to 2 pages, Times New Roman 11</w:t>
      </w:r>
      <w:r w:rsidR="00707ED7" w:rsidRPr="00621CFE">
        <w:rPr>
          <w:rFonts w:ascii="Times New Roman" w:hAnsi="Times New Roman" w:cs="Times New Roman"/>
          <w:b/>
          <w:bCs/>
          <w:i/>
          <w:iCs/>
          <w:color w:val="0070C0"/>
          <w:sz w:val="21"/>
          <w:szCs w:val="21"/>
        </w:rPr>
        <w:t xml:space="preserve"> font</w:t>
      </w:r>
      <w:r w:rsidR="00EF3229" w:rsidRPr="00621CFE">
        <w:rPr>
          <w:rFonts w:ascii="Times New Roman" w:hAnsi="Times New Roman" w:cs="Times New Roman"/>
          <w:b/>
          <w:bCs/>
          <w:i/>
          <w:iCs/>
          <w:color w:val="0070C0"/>
          <w:sz w:val="21"/>
          <w:szCs w:val="21"/>
        </w:rPr>
        <w:t xml:space="preserve"> and 1</w:t>
      </w:r>
      <w:r w:rsidR="00707ED7" w:rsidRPr="00621CFE">
        <w:rPr>
          <w:rFonts w:ascii="Times New Roman" w:hAnsi="Times New Roman" w:cs="Times New Roman"/>
          <w:b/>
          <w:bCs/>
          <w:i/>
          <w:iCs/>
          <w:color w:val="0070C0"/>
          <w:sz w:val="21"/>
          <w:szCs w:val="21"/>
        </w:rPr>
        <w:t>-</w:t>
      </w:r>
      <w:r w:rsidR="00EF3229" w:rsidRPr="00621CFE">
        <w:rPr>
          <w:rFonts w:ascii="Times New Roman" w:hAnsi="Times New Roman" w:cs="Times New Roman"/>
          <w:b/>
          <w:bCs/>
          <w:i/>
          <w:iCs/>
          <w:color w:val="0070C0"/>
          <w:sz w:val="21"/>
          <w:szCs w:val="21"/>
        </w:rPr>
        <w:t>inch margins.</w:t>
      </w:r>
      <w:r w:rsidR="00D376D8" w:rsidRPr="00621CFE">
        <w:rPr>
          <w:rFonts w:ascii="Times New Roman" w:hAnsi="Times New Roman" w:cs="Times New Roman"/>
          <w:b/>
          <w:bCs/>
          <w:i/>
          <w:iCs/>
          <w:color w:val="0070C0"/>
          <w:sz w:val="21"/>
          <w:szCs w:val="21"/>
        </w:rPr>
        <w:t xml:space="preserve"> If using for internal UU purposes only, formatting restrictions and page limits do not apply.</w:t>
      </w:r>
      <w:r w:rsidRPr="00621CFE">
        <w:rPr>
          <w:rFonts w:ascii="Times New Roman" w:hAnsi="Times New Roman" w:cs="Times New Roman"/>
          <w:b/>
          <w:bCs/>
          <w:i/>
          <w:iCs/>
          <w:color w:val="0070C0"/>
          <w:sz w:val="21"/>
          <w:szCs w:val="21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1E5C96" w:rsidRPr="00ED4D90" w14:paraId="5BBE4C56" w14:textId="77777777" w:rsidTr="009B1CFE">
        <w:tc>
          <w:tcPr>
            <w:tcW w:w="10070" w:type="dxa"/>
            <w:gridSpan w:val="2"/>
          </w:tcPr>
          <w:p w14:paraId="6AE7DAB5" w14:textId="52B0415D" w:rsidR="001E5C96" w:rsidRPr="00ED4D90" w:rsidRDefault="001E5C96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Project PI:</w:t>
            </w:r>
          </w:p>
        </w:tc>
      </w:tr>
      <w:tr w:rsidR="001E5C96" w:rsidRPr="00ED4D90" w14:paraId="627FBE2D" w14:textId="77777777" w:rsidTr="001E5C96">
        <w:tc>
          <w:tcPr>
            <w:tcW w:w="5035" w:type="dxa"/>
          </w:tcPr>
          <w:p w14:paraId="2E835F60" w14:textId="316A3642" w:rsidR="001E5C96" w:rsidRPr="00ED4D90" w:rsidRDefault="001E5C96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PI Phone Number:</w:t>
            </w:r>
          </w:p>
        </w:tc>
        <w:tc>
          <w:tcPr>
            <w:tcW w:w="5035" w:type="dxa"/>
          </w:tcPr>
          <w:p w14:paraId="00EEC171" w14:textId="67332DA0" w:rsidR="001E5C96" w:rsidRPr="00ED4D90" w:rsidRDefault="001E5C96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PI Email:</w:t>
            </w:r>
          </w:p>
        </w:tc>
      </w:tr>
      <w:tr w:rsidR="001E5C96" w:rsidRPr="00ED4D90" w14:paraId="06EC99CE" w14:textId="77777777" w:rsidTr="00B317FF">
        <w:tc>
          <w:tcPr>
            <w:tcW w:w="10070" w:type="dxa"/>
            <w:gridSpan w:val="2"/>
          </w:tcPr>
          <w:p w14:paraId="444E324D" w14:textId="6C538153" w:rsidR="001E5C96" w:rsidRPr="00ED4D90" w:rsidRDefault="001E5C96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Project Title:</w:t>
            </w:r>
          </w:p>
        </w:tc>
      </w:tr>
      <w:tr w:rsidR="00C556D8" w:rsidRPr="00ED4D90" w14:paraId="6630DA24" w14:textId="77777777" w:rsidTr="004560FC">
        <w:trPr>
          <w:trHeight w:val="584"/>
        </w:trPr>
        <w:tc>
          <w:tcPr>
            <w:tcW w:w="10070" w:type="dxa"/>
            <w:gridSpan w:val="2"/>
          </w:tcPr>
          <w:p w14:paraId="0D3DA53D" w14:textId="1C56CF4A" w:rsidR="00671A7F" w:rsidRPr="00ED4D90" w:rsidRDefault="000A4634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Brief description of field setting and unique challenges of the team:</w:t>
            </w:r>
          </w:p>
          <w:p w14:paraId="71C9CFAB" w14:textId="5CADA91D" w:rsidR="00671A7F" w:rsidRPr="00ED4D90" w:rsidRDefault="00671A7F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</w:p>
        </w:tc>
      </w:tr>
      <w:tr w:rsidR="001E5C96" w:rsidRPr="00ED4D90" w14:paraId="14508A9B" w14:textId="77777777" w:rsidTr="001E5C96">
        <w:tc>
          <w:tcPr>
            <w:tcW w:w="5035" w:type="dxa"/>
          </w:tcPr>
          <w:p w14:paraId="7B2D7D34" w14:textId="010FB02A" w:rsidR="001E5C96" w:rsidRPr="00ED4D90" w:rsidRDefault="00C556D8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Estimated Departure Date:</w:t>
            </w:r>
          </w:p>
        </w:tc>
        <w:tc>
          <w:tcPr>
            <w:tcW w:w="5035" w:type="dxa"/>
          </w:tcPr>
          <w:p w14:paraId="1B2923D6" w14:textId="1B995E54" w:rsidR="001E5C96" w:rsidRPr="00ED4D90" w:rsidRDefault="00C556D8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Estimated Return Date:</w:t>
            </w:r>
          </w:p>
        </w:tc>
      </w:tr>
      <w:tr w:rsidR="00C556D8" w:rsidRPr="00ED4D90" w14:paraId="182F8FB4" w14:textId="77777777" w:rsidTr="00F454D7">
        <w:tc>
          <w:tcPr>
            <w:tcW w:w="10070" w:type="dxa"/>
            <w:gridSpan w:val="2"/>
          </w:tcPr>
          <w:p w14:paraId="452E56CD" w14:textId="209A8D71" w:rsidR="00C556D8" w:rsidRPr="00ED4D90" w:rsidRDefault="00C556D8" w:rsidP="00C556D8">
            <w:pPr>
              <w:pStyle w:val="xmsonormal"/>
              <w:spacing w:before="40" w:after="40"/>
              <w:rPr>
                <w:rStyle w:val="xmarkedcontent"/>
                <w:rFonts w:ascii="Times New Roman" w:hAnsi="Times New Roman" w:cs="Times New Roman"/>
              </w:rPr>
            </w:pPr>
            <w:r w:rsidRPr="00ED4D90">
              <w:rPr>
                <w:rStyle w:val="xmarkedcontent"/>
                <w:rFonts w:ascii="Times New Roman" w:hAnsi="Times New Roman" w:cs="Times New Roman"/>
                <w:b/>
                <w:bCs/>
              </w:rPr>
              <w:t>Third Party Partners at Off-campus/Off-site Location</w:t>
            </w:r>
            <w:r w:rsidRPr="00ED4D90">
              <w:rPr>
                <w:rStyle w:val="xmarkedcontent"/>
                <w:rFonts w:ascii="Times New Roman" w:hAnsi="Times New Roman" w:cs="Times New Roman"/>
              </w:rPr>
              <w:t>:</w:t>
            </w:r>
          </w:p>
          <w:p w14:paraId="2F52D7DA" w14:textId="124B947B" w:rsidR="009E5CE9" w:rsidRPr="00621CFE" w:rsidRDefault="0062671A" w:rsidP="00707ED7">
            <w:pPr>
              <w:pStyle w:val="FootnoteText"/>
              <w:rPr>
                <w:rStyle w:val="xmarkedcontent"/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621CFE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>[</w:t>
            </w:r>
            <w:r w:rsidR="009E5CE9" w:rsidRPr="00621CFE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 xml:space="preserve">Third party partners are partners not affiliated with </w:t>
            </w:r>
            <w:r w:rsidR="00ED4D90" w:rsidRPr="00621CFE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>U</w:t>
            </w:r>
            <w:r w:rsidR="00284F3D" w:rsidRPr="00621CFE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>U</w:t>
            </w:r>
            <w:r w:rsidR="009E5CE9" w:rsidRPr="00621CFE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 xml:space="preserve"> as an employee or student who is present in the </w:t>
            </w:r>
            <w:proofErr w:type="gramStart"/>
            <w:r w:rsidR="009E5CE9" w:rsidRPr="00621CFE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>off-campus</w:t>
            </w:r>
            <w:proofErr w:type="gramEnd"/>
            <w:r w:rsidR="009E5CE9" w:rsidRPr="00621CFE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>/off-site research working environment.</w:t>
            </w:r>
            <w:r w:rsidRPr="00621CFE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>]</w:t>
            </w:r>
            <w:r w:rsidR="00707ED7" w:rsidRPr="00621CFE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br/>
            </w:r>
          </w:p>
        </w:tc>
      </w:tr>
    </w:tbl>
    <w:p w14:paraId="3B8A495C" w14:textId="3F774434" w:rsidR="001E5C96" w:rsidRPr="00ED4D90" w:rsidRDefault="001E5C96" w:rsidP="00316028">
      <w:pPr>
        <w:pStyle w:val="xmsonormal"/>
        <w:rPr>
          <w:rStyle w:val="xmarkedcontent"/>
          <w:rFonts w:ascii="Times New Roman" w:hAnsi="Times New Roman" w:cs="Times New Roman"/>
          <w:b/>
          <w:bCs/>
        </w:rPr>
      </w:pPr>
    </w:p>
    <w:p w14:paraId="7F0A8B2D" w14:textId="77777777" w:rsidR="000A4634" w:rsidRPr="00ED4D90" w:rsidRDefault="000A4634" w:rsidP="000A4634">
      <w:pPr>
        <w:pStyle w:val="xmsonormal"/>
        <w:spacing w:before="80" w:after="80"/>
        <w:rPr>
          <w:rFonts w:ascii="Times New Roman" w:hAnsi="Times New Roman" w:cs="Times New Roman"/>
          <w:b/>
          <w:bCs/>
        </w:rPr>
      </w:pPr>
      <w:r w:rsidRPr="00ED4D90">
        <w:rPr>
          <w:rFonts w:ascii="Times New Roman" w:hAnsi="Times New Roman" w:cs="Times New Roman"/>
          <w:b/>
          <w:bCs/>
        </w:rPr>
        <w:t xml:space="preserve">Nurturing an Inclusive Off-campus or Off-site Working Environment </w:t>
      </w:r>
      <w:r w:rsidRPr="00ED4D90">
        <w:rPr>
          <w:rStyle w:val="xmarkedcontent"/>
          <w:rFonts w:ascii="Times New Roman" w:hAnsi="Times New Roman" w:cs="Times New Roman"/>
          <w:b/>
          <w:bCs/>
          <w:color w:val="FF0000"/>
        </w:rPr>
        <w:t>(Required)</w:t>
      </w:r>
    </w:p>
    <w:p w14:paraId="528A4318" w14:textId="472EC8E2" w:rsidR="000A4634" w:rsidRPr="00ED4D90" w:rsidRDefault="000A4634" w:rsidP="000A4634">
      <w:pPr>
        <w:pStyle w:val="xmsonormal"/>
        <w:spacing w:after="120"/>
        <w:rPr>
          <w:rStyle w:val="xmarkedcontent"/>
          <w:rFonts w:ascii="Times New Roman" w:hAnsi="Times New Roman" w:cs="Times New Roman"/>
          <w:i/>
          <w:iCs/>
        </w:rPr>
      </w:pPr>
      <w:r w:rsidRPr="00ED4D90">
        <w:rPr>
          <w:rStyle w:val="xmarkedcontent"/>
          <w:rFonts w:ascii="Times New Roman" w:hAnsi="Times New Roman" w:cs="Times New Roman"/>
          <w:i/>
          <w:iCs/>
        </w:rPr>
        <w:t xml:space="preserve">As a baseline, </w:t>
      </w:r>
      <w:r w:rsidR="00982D8B" w:rsidRPr="00ED4D90">
        <w:rPr>
          <w:rStyle w:val="xmarkedcontent"/>
          <w:rFonts w:ascii="Times New Roman" w:hAnsi="Times New Roman" w:cs="Times New Roman"/>
          <w:i/>
          <w:iCs/>
        </w:rPr>
        <w:t>UU</w:t>
      </w:r>
      <w:r w:rsidRPr="00ED4D90">
        <w:rPr>
          <w:rStyle w:val="xmarkedcontent"/>
          <w:rFonts w:ascii="Times New Roman" w:hAnsi="Times New Roman" w:cs="Times New Roman"/>
          <w:i/>
          <w:iCs/>
        </w:rPr>
        <w:t xml:space="preserve"> requires all faculty, staff</w:t>
      </w:r>
      <w:r w:rsidR="00ED4D90" w:rsidRPr="00ED4D90">
        <w:rPr>
          <w:rStyle w:val="xmarkedcontent"/>
          <w:rFonts w:ascii="Times New Roman" w:hAnsi="Times New Roman" w:cs="Times New Roman"/>
          <w:i/>
          <w:iCs/>
        </w:rPr>
        <w:t>,</w:t>
      </w:r>
      <w:r w:rsidRPr="00ED4D90">
        <w:rPr>
          <w:rStyle w:val="xmarkedcontent"/>
          <w:rFonts w:ascii="Times New Roman" w:hAnsi="Times New Roman" w:cs="Times New Roman"/>
          <w:i/>
          <w:iCs/>
        </w:rPr>
        <w:t xml:space="preserve"> and students to complete requ</w:t>
      </w:r>
      <w:r w:rsidR="00982D8B" w:rsidRPr="00ED4D90">
        <w:rPr>
          <w:rStyle w:val="xmarkedcontent"/>
          <w:rFonts w:ascii="Times New Roman" w:hAnsi="Times New Roman" w:cs="Times New Roman"/>
          <w:i/>
          <w:iCs/>
        </w:rPr>
        <w:t xml:space="preserve">ired </w:t>
      </w:r>
      <w:hyperlink r:id="rId11" w:history="1">
        <w:r w:rsidR="00982D8B" w:rsidRPr="00ED4D90">
          <w:rPr>
            <w:rStyle w:val="Hyperlink"/>
            <w:rFonts w:ascii="Times New Roman" w:hAnsi="Times New Roman" w:cs="Times New Roman"/>
            <w:i/>
            <w:iCs/>
          </w:rPr>
          <w:t>Sexual Harassment Prevention training</w:t>
        </w:r>
      </w:hyperlink>
      <w:r w:rsidRPr="00ED4D90">
        <w:rPr>
          <w:rStyle w:val="xmarkedcontent"/>
          <w:rFonts w:ascii="Times New Roman" w:hAnsi="Times New Roman" w:cs="Times New Roman"/>
          <w:i/>
          <w:iCs/>
        </w:rPr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0A4634" w:rsidRPr="00ED4D90" w14:paraId="4160755C" w14:textId="77777777" w:rsidTr="004E6311">
        <w:tc>
          <w:tcPr>
            <w:tcW w:w="10075" w:type="dxa"/>
          </w:tcPr>
          <w:p w14:paraId="1D3CD267" w14:textId="788BF0F2" w:rsidR="00ED4D90" w:rsidRPr="00621CFE" w:rsidRDefault="00284F3D" w:rsidP="00ED4D90">
            <w:pPr>
              <w:pStyle w:val="xmsonormal"/>
              <w:rPr>
                <w:rStyle w:val="xmarkedcontent"/>
                <w:rFonts w:ascii="Times New Roman" w:hAnsi="Times New Roman" w:cs="Times New Roman"/>
                <w:sz w:val="21"/>
                <w:szCs w:val="21"/>
              </w:rPr>
            </w:pPr>
            <w:r w:rsidRPr="00621CFE">
              <w:rPr>
                <w:rStyle w:val="xmarkedcontent"/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>[For this project an inclusive off-campus or off-site working environment may also be nurtured through the following activities: 1) Trainings; 2) Processes to establish shared team definitions of roles and responsibilities; and/or 3) Culture, e.g., codes of conduct; and field support, such as mentor/mentee support mechanisms, regular check-ins, and/or developmental events. Detail here.]</w:t>
            </w:r>
          </w:p>
        </w:tc>
      </w:tr>
    </w:tbl>
    <w:p w14:paraId="2C833040" w14:textId="77777777" w:rsidR="000A4634" w:rsidRPr="00ED4D90" w:rsidRDefault="000A4634" w:rsidP="000A4634">
      <w:pPr>
        <w:pStyle w:val="xmsonormal"/>
        <w:rPr>
          <w:rFonts w:ascii="Times New Roman" w:hAnsi="Times New Roman" w:cs="Times New Roman"/>
        </w:rPr>
      </w:pPr>
    </w:p>
    <w:p w14:paraId="3FDEDB52" w14:textId="77777777" w:rsidR="000A4634" w:rsidRPr="00ED4D90" w:rsidRDefault="000A4634" w:rsidP="000A4634">
      <w:pPr>
        <w:pStyle w:val="xmsonormal"/>
        <w:spacing w:after="80"/>
        <w:rPr>
          <w:rStyle w:val="xmarkedcontent"/>
          <w:rFonts w:ascii="Times New Roman" w:hAnsi="Times New Roman" w:cs="Times New Roman"/>
        </w:rPr>
      </w:pPr>
      <w:r w:rsidRPr="00ED4D90">
        <w:rPr>
          <w:rStyle w:val="xmarkedcontent"/>
          <w:rFonts w:ascii="Times New Roman" w:hAnsi="Times New Roman" w:cs="Times New Roman"/>
          <w:b/>
          <w:bCs/>
        </w:rPr>
        <w:t xml:space="preserve">Communications </w:t>
      </w:r>
      <w:r w:rsidRPr="00ED4D90">
        <w:rPr>
          <w:rStyle w:val="xmarkedcontent"/>
          <w:rFonts w:ascii="Times New Roman" w:hAnsi="Times New Roman" w:cs="Times New Roman"/>
          <w:b/>
          <w:bCs/>
          <w:color w:val="FF0000"/>
        </w:rPr>
        <w:t>(Required)</w:t>
      </w:r>
    </w:p>
    <w:p w14:paraId="6390AAFC" w14:textId="77777777" w:rsidR="000A4634" w:rsidRPr="00ED4D90" w:rsidRDefault="000A4634" w:rsidP="000A4634">
      <w:pPr>
        <w:pStyle w:val="xmsonormal"/>
        <w:rPr>
          <w:rStyle w:val="xmarkedcontent"/>
          <w:rFonts w:ascii="Times New Roman" w:hAnsi="Times New Roman" w:cs="Times New Roman"/>
          <w:i/>
          <w:iCs/>
        </w:rPr>
      </w:pPr>
      <w:r w:rsidRPr="00ED4D90">
        <w:rPr>
          <w:rStyle w:val="xmarkedcontent"/>
          <w:rFonts w:ascii="Times New Roman" w:hAnsi="Times New Roman" w:cs="Times New Roman"/>
          <w:i/>
          <w:iCs/>
        </w:rPr>
        <w:t>Individuals participating in the off-campus or off-site research will have access to the following communications pathways and singular points of communication will be minimized as follows (</w:t>
      </w:r>
      <w:r w:rsidRPr="00ED4D90">
        <w:rPr>
          <w:rStyle w:val="xmarkedcontent"/>
          <w:rFonts w:ascii="Times New Roman" w:hAnsi="Times New Roman" w:cs="Times New Roman"/>
          <w:b/>
          <w:bCs/>
          <w:i/>
          <w:iCs/>
          <w:color w:val="0070C0"/>
        </w:rPr>
        <w:t>select option(s)</w:t>
      </w:r>
      <w:r w:rsidRPr="00ED4D90">
        <w:rPr>
          <w:rStyle w:val="xmarkedcontent"/>
          <w:rFonts w:ascii="Times New Roman" w:hAnsi="Times New Roman" w:cs="Times New Roman"/>
          <w:i/>
          <w:iCs/>
        </w:rPr>
        <w:t>)</w:t>
      </w:r>
    </w:p>
    <w:p w14:paraId="3FFC695A" w14:textId="77777777" w:rsidR="000A4634" w:rsidRPr="00ED4D90" w:rsidRDefault="000A4634" w:rsidP="000A4634">
      <w:pPr>
        <w:pStyle w:val="xmsonormal"/>
        <w:numPr>
          <w:ilvl w:val="0"/>
          <w:numId w:val="17"/>
        </w:numPr>
        <w:spacing w:before="40"/>
        <w:rPr>
          <w:rStyle w:val="xmarkedcontent"/>
          <w:rFonts w:ascii="Times New Roman" w:hAnsi="Times New Roman" w:cs="Times New Roman"/>
        </w:rPr>
      </w:pPr>
      <w:r w:rsidRPr="00ED4D90">
        <w:rPr>
          <w:rStyle w:val="xmarkedcontent"/>
          <w:rFonts w:ascii="Times New Roman" w:hAnsi="Times New Roman" w:cs="Times New Roman"/>
        </w:rPr>
        <w:t xml:space="preserve">Participants will have personal phones and/or computer </w:t>
      </w:r>
      <w:r w:rsidRPr="00ED4D90">
        <w:rPr>
          <w:rStyle w:val="xmarkedcontent"/>
          <w:rFonts w:ascii="Times New Roman" w:hAnsi="Times New Roman" w:cs="Times New Roman"/>
          <w:u w:val="single"/>
        </w:rPr>
        <w:t>and</w:t>
      </w:r>
      <w:r w:rsidRPr="00ED4D90">
        <w:rPr>
          <w:rStyle w:val="xmarkedcontent"/>
          <w:rFonts w:ascii="Times New Roman" w:hAnsi="Times New Roman" w:cs="Times New Roman"/>
        </w:rPr>
        <w:t xml:space="preserve"> regular internet or cell service; AND/OR</w:t>
      </w:r>
    </w:p>
    <w:p w14:paraId="51627970" w14:textId="77777777" w:rsidR="000A4634" w:rsidRPr="00ED4D90" w:rsidRDefault="000A4634" w:rsidP="000A4634">
      <w:pPr>
        <w:pStyle w:val="xmsonormal"/>
        <w:numPr>
          <w:ilvl w:val="0"/>
          <w:numId w:val="17"/>
        </w:numPr>
        <w:spacing w:before="40"/>
        <w:rPr>
          <w:rStyle w:val="xmarkedcontent"/>
          <w:rFonts w:ascii="Times New Roman" w:hAnsi="Times New Roman" w:cs="Times New Roman"/>
        </w:rPr>
      </w:pPr>
      <w:r w:rsidRPr="00ED4D90">
        <w:rPr>
          <w:rStyle w:val="xmarkedcontent"/>
          <w:rFonts w:ascii="Times New Roman" w:hAnsi="Times New Roman" w:cs="Times New Roman"/>
        </w:rPr>
        <w:t xml:space="preserve">Other (provide detail): 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0A4634" w:rsidRPr="00ED4D90" w14:paraId="39DF1B81" w14:textId="77777777" w:rsidTr="004E6311">
        <w:tc>
          <w:tcPr>
            <w:tcW w:w="10080" w:type="dxa"/>
          </w:tcPr>
          <w:p w14:paraId="49D98C10" w14:textId="2BA771F2" w:rsidR="000A4634" w:rsidRPr="00621CFE" w:rsidRDefault="0062671A" w:rsidP="00284F3D">
            <w:pPr>
              <w:pStyle w:val="xmsonormal"/>
              <w:rPr>
                <w:rStyle w:val="xmarkedcontent"/>
                <w:rFonts w:ascii="Times New Roman" w:eastAsia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</w:pPr>
            <w:r w:rsidRPr="00621CFE">
              <w:rPr>
                <w:rStyle w:val="xmarkedcontent"/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>[</w:t>
            </w:r>
            <w:r w:rsidR="00ED4D90" w:rsidRPr="00621CFE">
              <w:rPr>
                <w:rStyle w:val="xmarkedcontent"/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>S</w:t>
            </w:r>
            <w:r w:rsidR="00982D8B" w:rsidRPr="00621CFE">
              <w:rPr>
                <w:rStyle w:val="xmarkedcontent"/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>ingular points of communica</w:t>
            </w:r>
            <w:r w:rsidR="00ED4D90" w:rsidRPr="00621CFE">
              <w:rPr>
                <w:rStyle w:val="xmarkedcontent"/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>tion should be minimized. T</w:t>
            </w:r>
            <w:r w:rsidR="00982D8B" w:rsidRPr="00621CFE">
              <w:rPr>
                <w:rStyle w:val="xmarkedcontent"/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>his plan should never have a single person overseeing access to a single satellite phone.</w:t>
            </w:r>
            <w:r w:rsidRPr="00621CFE">
              <w:rPr>
                <w:rStyle w:val="xmarkedcontent"/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>]</w:t>
            </w:r>
          </w:p>
        </w:tc>
      </w:tr>
    </w:tbl>
    <w:p w14:paraId="3F2EE799" w14:textId="77777777" w:rsidR="000A4634" w:rsidRPr="00ED4D90" w:rsidRDefault="000A4634" w:rsidP="000A4634">
      <w:pPr>
        <w:pStyle w:val="xmsonormal"/>
        <w:rPr>
          <w:rStyle w:val="xmarkedcontent"/>
          <w:rFonts w:ascii="Times New Roman" w:hAnsi="Times New Roman" w:cs="Times New Roman"/>
          <w:b/>
          <w:bCs/>
        </w:rPr>
      </w:pPr>
    </w:p>
    <w:p w14:paraId="1E717FC6" w14:textId="37BEFEEF" w:rsidR="00E933B9" w:rsidRPr="00ED4D90" w:rsidRDefault="00E933B9" w:rsidP="00E933B9">
      <w:pPr>
        <w:pStyle w:val="xmsonormal"/>
        <w:rPr>
          <w:rStyle w:val="xmarkedcontent"/>
          <w:rFonts w:ascii="Times New Roman" w:hAnsi="Times New Roman" w:cs="Times New Roman"/>
          <w:b/>
          <w:bCs/>
          <w:color w:val="FF0000"/>
        </w:rPr>
      </w:pPr>
      <w:r w:rsidRPr="00ED4D90">
        <w:rPr>
          <w:rStyle w:val="xmarkedcontent"/>
          <w:rFonts w:ascii="Times New Roman" w:hAnsi="Times New Roman" w:cs="Times New Roman"/>
          <w:b/>
          <w:bCs/>
        </w:rPr>
        <w:t>Abuse of Any Person</w:t>
      </w:r>
      <w:r w:rsidR="003353CB" w:rsidRPr="00ED4D90">
        <w:rPr>
          <w:rStyle w:val="xmarkedcontent"/>
          <w:rFonts w:ascii="Times New Roman" w:hAnsi="Times New Roman" w:cs="Times New Roman"/>
          <w:b/>
          <w:bCs/>
        </w:rPr>
        <w:t xml:space="preserve"> </w:t>
      </w:r>
      <w:r w:rsidRPr="00ED4D90">
        <w:rPr>
          <w:rStyle w:val="xmarkedcontent"/>
          <w:rFonts w:ascii="Times New Roman" w:hAnsi="Times New Roman" w:cs="Times New Roman"/>
          <w:b/>
          <w:bCs/>
        </w:rPr>
        <w:t xml:space="preserve">and Other Conduct </w:t>
      </w:r>
      <w:r w:rsidRPr="00ED4D90">
        <w:rPr>
          <w:rStyle w:val="xmarkedcontent"/>
          <w:rFonts w:ascii="Times New Roman" w:hAnsi="Times New Roman" w:cs="Times New Roman"/>
          <w:b/>
          <w:bCs/>
          <w:color w:val="FF0000"/>
        </w:rPr>
        <w:t>(Required)</w:t>
      </w:r>
    </w:p>
    <w:p w14:paraId="033F925F" w14:textId="77777777" w:rsidR="00E933B9" w:rsidRPr="00ED4D90" w:rsidRDefault="00E933B9" w:rsidP="006F5522">
      <w:pPr>
        <w:spacing w:after="80"/>
        <w:rPr>
          <w:rStyle w:val="xmarkedcontent"/>
          <w:rFonts w:ascii="Times New Roman" w:hAnsi="Times New Roman" w:cs="Times New Roman"/>
        </w:rPr>
      </w:pPr>
      <w:r w:rsidRPr="00ED4D90">
        <w:rPr>
          <w:rStyle w:val="xmarkedcontent"/>
          <w:rFonts w:ascii="Times New Roman" w:hAnsi="Times New Roman" w:cs="Times New Roman"/>
        </w:rPr>
        <w:t>All participating individuals will be provided the following information:</w:t>
      </w:r>
    </w:p>
    <w:p w14:paraId="38DEE5E8" w14:textId="77777777" w:rsidR="00E933B9" w:rsidRPr="00ED4D90" w:rsidRDefault="00E933B9" w:rsidP="00E933B9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ED4D90">
        <w:rPr>
          <w:rFonts w:ascii="Times New Roman" w:hAnsi="Times New Roman" w:cs="Times New Roman"/>
        </w:rPr>
        <w:t xml:space="preserve">In the case of immediate safety concerns, local law enforcement will be notified promptly. </w:t>
      </w:r>
    </w:p>
    <w:p w14:paraId="5A26D33E" w14:textId="50117F06" w:rsidR="00E933B9" w:rsidRPr="00ED4D90" w:rsidRDefault="00E933B9" w:rsidP="00AA4C43">
      <w:pPr>
        <w:spacing w:after="80"/>
        <w:rPr>
          <w:rFonts w:ascii="Times New Roman" w:hAnsi="Times New Roman" w:cs="Times New Roman"/>
          <w:i/>
          <w:iCs/>
        </w:rPr>
      </w:pPr>
      <w:r w:rsidRPr="00ED4D90">
        <w:rPr>
          <w:rFonts w:ascii="Times New Roman" w:hAnsi="Times New Roman" w:cs="Times New Roman"/>
        </w:rPr>
        <w:tab/>
      </w:r>
      <w:r w:rsidRPr="00ED4D90">
        <w:rPr>
          <w:rFonts w:ascii="Times New Roman" w:hAnsi="Times New Roman" w:cs="Times New Roman"/>
        </w:rPr>
        <w:tab/>
      </w:r>
      <w:r w:rsidRPr="00ED4D90">
        <w:rPr>
          <w:rFonts w:ascii="Times New Roman" w:hAnsi="Times New Roman" w:cs="Times New Roman"/>
          <w:i/>
          <w:iCs/>
        </w:rPr>
        <w:t xml:space="preserve">Contact Information: </w:t>
      </w:r>
      <w:r w:rsidR="00FF5337">
        <w:rPr>
          <w:rFonts w:ascii="Times New Roman" w:hAnsi="Times New Roman" w:cs="Times New Roman"/>
          <w:i/>
          <w:iCs/>
        </w:rPr>
        <w:t>UU</w:t>
      </w:r>
      <w:r w:rsidRPr="00ED4D90">
        <w:rPr>
          <w:rFonts w:ascii="Times New Roman" w:hAnsi="Times New Roman" w:cs="Times New Roman"/>
          <w:i/>
          <w:iCs/>
        </w:rPr>
        <w:t xml:space="preserve"> Police at </w:t>
      </w:r>
      <w:r w:rsidR="00FF5337">
        <w:rPr>
          <w:rFonts w:ascii="Times New Roman" w:hAnsi="Times New Roman" w:cs="Times New Roman"/>
          <w:i/>
          <w:iCs/>
        </w:rPr>
        <w:t>801-585-2677</w:t>
      </w:r>
      <w:r w:rsidRPr="00ED4D90">
        <w:rPr>
          <w:rFonts w:ascii="Times New Roman" w:hAnsi="Times New Roman" w:cs="Times New Roman"/>
          <w:i/>
          <w:iCs/>
        </w:rPr>
        <w:t xml:space="preserve"> or 911</w:t>
      </w:r>
      <w:r w:rsidR="00FF5337">
        <w:rPr>
          <w:rFonts w:ascii="Times New Roman" w:hAnsi="Times New Roman" w:cs="Times New Roman"/>
          <w:i/>
          <w:iCs/>
        </w:rPr>
        <w:t xml:space="preserve"> for emergencies</w:t>
      </w:r>
    </w:p>
    <w:p w14:paraId="64557645" w14:textId="27AC0939" w:rsidR="001962DA" w:rsidRPr="00707ED7" w:rsidRDefault="00E933B9" w:rsidP="00707ED7">
      <w:pPr>
        <w:pStyle w:val="ListParagraph"/>
        <w:numPr>
          <w:ilvl w:val="0"/>
          <w:numId w:val="10"/>
        </w:numPr>
        <w:spacing w:after="0" w:line="240" w:lineRule="auto"/>
        <w:ind w:right="-270"/>
        <w:rPr>
          <w:rStyle w:val="xmarkedcontent"/>
          <w:rFonts w:ascii="Times New Roman" w:hAnsi="Times New Roman" w:cs="Times New Roman"/>
        </w:rPr>
      </w:pPr>
      <w:r w:rsidRPr="00ED4D90">
        <w:rPr>
          <w:rFonts w:ascii="Times New Roman" w:hAnsi="Times New Roman" w:cs="Times New Roman"/>
        </w:rPr>
        <w:t xml:space="preserve">All </w:t>
      </w:r>
      <w:r w:rsidR="00707ED7">
        <w:rPr>
          <w:rFonts w:ascii="Times New Roman" w:hAnsi="Times New Roman" w:cs="Times New Roman"/>
        </w:rPr>
        <w:t>UU</w:t>
      </w:r>
      <w:r w:rsidRPr="00ED4D90">
        <w:rPr>
          <w:rFonts w:ascii="Times New Roman" w:hAnsi="Times New Roman" w:cs="Times New Roman"/>
        </w:rPr>
        <w:t xml:space="preserve"> employees and students may access the </w:t>
      </w:r>
      <w:hyperlink r:id="rId12" w:anchor="policies" w:history="1">
        <w:r w:rsidR="00707ED7" w:rsidRPr="00FF5337">
          <w:rPr>
            <w:rStyle w:val="Hyperlink"/>
            <w:rFonts w:ascii="Times New Roman" w:hAnsi="Times New Roman" w:cs="Times New Roman"/>
          </w:rPr>
          <w:t xml:space="preserve">UU </w:t>
        </w:r>
        <w:r w:rsidRPr="00FF5337">
          <w:rPr>
            <w:rStyle w:val="Hyperlink"/>
            <w:rFonts w:ascii="Times New Roman" w:hAnsi="Times New Roman" w:cs="Times New Roman"/>
          </w:rPr>
          <w:t>reporting avenues and support services</w:t>
        </w:r>
      </w:hyperlink>
      <w:r w:rsidR="00FF5337">
        <w:rPr>
          <w:rFonts w:ascii="Times New Roman" w:hAnsi="Times New Roman" w:cs="Times New Roman"/>
        </w:rPr>
        <w:t xml:space="preserve"> </w:t>
      </w:r>
    </w:p>
    <w:p w14:paraId="1B4C21FA" w14:textId="6FAFBCB0" w:rsidR="00AA4C43" w:rsidRPr="00707ED7" w:rsidRDefault="00E933B9" w:rsidP="00707ED7">
      <w:pPr>
        <w:pStyle w:val="ListParagraph"/>
        <w:numPr>
          <w:ilvl w:val="0"/>
          <w:numId w:val="10"/>
        </w:numPr>
        <w:spacing w:after="80" w:line="240" w:lineRule="auto"/>
        <w:rPr>
          <w:rStyle w:val="xmarkedcontent"/>
          <w:rFonts w:ascii="Times New Roman" w:hAnsi="Times New Roman" w:cs="Times New Roman"/>
        </w:rPr>
      </w:pPr>
      <w:r w:rsidRPr="00ED4D90">
        <w:rPr>
          <w:rFonts w:ascii="Times New Roman" w:hAnsi="Times New Roman" w:cs="Times New Roman"/>
        </w:rPr>
        <w:t>Concerns may be anonymously reported to</w:t>
      </w:r>
      <w:r w:rsidR="00FF5337">
        <w:rPr>
          <w:rFonts w:ascii="Times New Roman" w:hAnsi="Times New Roman" w:cs="Times New Roman"/>
        </w:rPr>
        <w:t xml:space="preserve"> </w:t>
      </w:r>
      <w:hyperlink r:id="rId13" w:history="1">
        <w:r w:rsidR="00FF5337" w:rsidRPr="00FF5337">
          <w:rPr>
            <w:rStyle w:val="Hyperlink"/>
            <w:rFonts w:ascii="Times New Roman" w:hAnsi="Times New Roman" w:cs="Times New Roman"/>
          </w:rPr>
          <w:t>safe.utah.edu</w:t>
        </w:r>
      </w:hyperlink>
      <w:r w:rsidRPr="00ED4D90">
        <w:rPr>
          <w:rFonts w:ascii="Times New Roman" w:hAnsi="Times New Roman" w:cs="Times New Roman"/>
        </w:rPr>
        <w:t> </w:t>
      </w:r>
    </w:p>
    <w:p w14:paraId="5C51A55F" w14:textId="72389D49" w:rsidR="004B5AD2" w:rsidRPr="00B2631B" w:rsidRDefault="00E933B9" w:rsidP="004B5AD2">
      <w:pPr>
        <w:pStyle w:val="ListParagraph"/>
        <w:numPr>
          <w:ilvl w:val="0"/>
          <w:numId w:val="10"/>
        </w:numPr>
        <w:spacing w:after="80" w:line="240" w:lineRule="auto"/>
        <w:rPr>
          <w:rStyle w:val="xmarkedcontent"/>
          <w:rFonts w:ascii="Times New Roman" w:hAnsi="Times New Roman" w:cs="Times New Roman"/>
        </w:rPr>
      </w:pPr>
      <w:r w:rsidRPr="00ED4D90">
        <w:rPr>
          <w:rStyle w:val="xmarkedcontent"/>
          <w:rFonts w:ascii="Times New Roman" w:hAnsi="Times New Roman" w:cs="Times New Roman"/>
        </w:rPr>
        <w:t xml:space="preserve">NSF’s contact information, which is an option but not a requirement, for reporting “abuse of any person” that </w:t>
      </w:r>
      <w:r w:rsidRPr="00ED4D90">
        <w:rPr>
          <w:rFonts w:ascii="Times New Roman" w:hAnsi="Times New Roman" w:cs="Times New Roman"/>
        </w:rPr>
        <w:t>they are subjected to, have witnessed</w:t>
      </w:r>
      <w:r w:rsidR="00FF5337">
        <w:rPr>
          <w:rFonts w:ascii="Times New Roman" w:hAnsi="Times New Roman" w:cs="Times New Roman"/>
        </w:rPr>
        <w:t>,</w:t>
      </w:r>
      <w:r w:rsidRPr="00ED4D90">
        <w:rPr>
          <w:rFonts w:ascii="Times New Roman" w:hAnsi="Times New Roman" w:cs="Times New Roman"/>
        </w:rPr>
        <w:t xml:space="preserve"> or became aware of involving an NSF-funded program or activity, in addition to reporting as stated in the tables below. </w:t>
      </w:r>
      <w:r w:rsidRPr="00ED4D90">
        <w:rPr>
          <w:rFonts w:ascii="Times New Roman" w:hAnsi="Times New Roman" w:cs="Times New Roman"/>
          <w:i/>
          <w:iCs/>
        </w:rPr>
        <w:t xml:space="preserve">Contact information: NSF Office of Equity and Civil Rights (OECR) at </w:t>
      </w:r>
      <w:hyperlink r:id="rId14" w:history="1">
        <w:r w:rsidRPr="00ED4D90">
          <w:rPr>
            <w:rStyle w:val="Hyperlink"/>
            <w:rFonts w:ascii="Times New Roman" w:hAnsi="Times New Roman" w:cs="Times New Roman"/>
            <w:i/>
            <w:iCs/>
          </w:rPr>
          <w:t>programcomplaints@nsf.gov</w:t>
        </w:r>
      </w:hyperlink>
      <w:r w:rsidRPr="00ED4D90">
        <w:rPr>
          <w:rStyle w:val="xmarkedcontent"/>
          <w:rFonts w:ascii="Times New Roman" w:hAnsi="Times New Roman" w:cs="Times New Roman"/>
          <w:i/>
          <w:iCs/>
        </w:rPr>
        <w:t>.</w:t>
      </w:r>
    </w:p>
    <w:p w14:paraId="3C87CAEF" w14:textId="69AE3C71" w:rsidR="00E933B9" w:rsidRPr="00284F3D" w:rsidRDefault="00E933B9" w:rsidP="004B5AD2">
      <w:pPr>
        <w:pStyle w:val="xmsonormal"/>
        <w:spacing w:before="40"/>
        <w:rPr>
          <w:rStyle w:val="xmarkedcontent"/>
          <w:rFonts w:ascii="Times New Roman" w:hAnsi="Times New Roman" w:cs="Times New Roman"/>
          <w:b/>
          <w:bCs/>
        </w:rPr>
      </w:pPr>
      <w:r w:rsidRPr="00284F3D">
        <w:rPr>
          <w:rStyle w:val="xmarkedcontent"/>
          <w:rFonts w:ascii="Times New Roman" w:hAnsi="Times New Roman" w:cs="Times New Roman"/>
          <w:b/>
          <w:bCs/>
        </w:rPr>
        <w:t>The following behaviors will also be addressed as described below:</w:t>
      </w:r>
    </w:p>
    <w:p w14:paraId="2399764E" w14:textId="77777777" w:rsidR="004A79F9" w:rsidRPr="00ED4D90" w:rsidRDefault="004A79F9" w:rsidP="00E933B9">
      <w:pPr>
        <w:pStyle w:val="xmsonormal"/>
        <w:rPr>
          <w:rStyle w:val="xmarkedcontent"/>
          <w:rFonts w:ascii="Times New Roman" w:hAnsi="Times New Roman" w:cs="Times New Roman"/>
        </w:rPr>
      </w:pPr>
    </w:p>
    <w:p w14:paraId="3777C056" w14:textId="13A28696" w:rsidR="00E933B9" w:rsidRPr="005765CF" w:rsidRDefault="00E933B9" w:rsidP="005765CF">
      <w:pPr>
        <w:pStyle w:val="xmsonormal"/>
        <w:numPr>
          <w:ilvl w:val="0"/>
          <w:numId w:val="9"/>
        </w:numPr>
        <w:ind w:left="360"/>
        <w:rPr>
          <w:rStyle w:val="xmarkedcontent"/>
          <w:rFonts w:ascii="Times New Roman" w:hAnsi="Times New Roman" w:cs="Times New Roman"/>
          <w:b/>
          <w:bCs/>
        </w:rPr>
      </w:pPr>
      <w:r w:rsidRPr="00ED4D90">
        <w:rPr>
          <w:rStyle w:val="xmarkedcontent"/>
          <w:rFonts w:ascii="Times New Roman" w:hAnsi="Times New Roman" w:cs="Times New Roman"/>
          <w:b/>
          <w:bCs/>
        </w:rPr>
        <w:t>Harassment, Stalking, Sexual Misconduct, Violations of Discrimination Policy</w:t>
      </w:r>
    </w:p>
    <w:tbl>
      <w:tblPr>
        <w:tblStyle w:val="TableGrid"/>
        <w:tblW w:w="10260" w:type="dxa"/>
        <w:tblInd w:w="-5" w:type="dxa"/>
        <w:tblLook w:val="04A0" w:firstRow="1" w:lastRow="0" w:firstColumn="1" w:lastColumn="0" w:noHBand="0" w:noVBand="1"/>
      </w:tblPr>
      <w:tblGrid>
        <w:gridCol w:w="3960"/>
        <w:gridCol w:w="3330"/>
        <w:gridCol w:w="2970"/>
      </w:tblGrid>
      <w:tr w:rsidR="00E933B9" w:rsidRPr="00ED4D90" w14:paraId="0938F41D" w14:textId="77777777" w:rsidTr="00733F58">
        <w:trPr>
          <w:trHeight w:val="224"/>
        </w:trPr>
        <w:tc>
          <w:tcPr>
            <w:tcW w:w="3960" w:type="dxa"/>
          </w:tcPr>
          <w:p w14:paraId="081A8614" w14:textId="77777777" w:rsidR="00E933B9" w:rsidRPr="000F0CB9" w:rsidRDefault="00E933B9" w:rsidP="00426E13">
            <w:pPr>
              <w:pStyle w:val="xmsonormal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0F0CB9">
              <w:rPr>
                <w:rStyle w:val="xmarkedcontent"/>
                <w:rFonts w:ascii="Times New Roman" w:hAnsi="Times New Roman" w:cs="Times New Roman"/>
                <w:b/>
                <w:bCs/>
              </w:rPr>
              <w:t>Process or method for making incident reports</w:t>
            </w:r>
          </w:p>
        </w:tc>
        <w:tc>
          <w:tcPr>
            <w:tcW w:w="3330" w:type="dxa"/>
          </w:tcPr>
          <w:p w14:paraId="2DA5E63E" w14:textId="2974312A" w:rsidR="00E933B9" w:rsidRPr="000F0CB9" w:rsidRDefault="00E933B9" w:rsidP="00426E13">
            <w:pPr>
              <w:pStyle w:val="xmsonormal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0F0CB9">
              <w:rPr>
                <w:rStyle w:val="xmarkedcontent"/>
                <w:rFonts w:ascii="Times New Roman" w:hAnsi="Times New Roman" w:cs="Times New Roman"/>
                <w:b/>
                <w:bCs/>
              </w:rPr>
              <w:t>How reports are received</w:t>
            </w:r>
          </w:p>
        </w:tc>
        <w:tc>
          <w:tcPr>
            <w:tcW w:w="2970" w:type="dxa"/>
          </w:tcPr>
          <w:p w14:paraId="26CFB3FF" w14:textId="20ABC4EC" w:rsidR="00E933B9" w:rsidRPr="000F0CB9" w:rsidRDefault="00E933B9" w:rsidP="004A5CB6">
            <w:pPr>
              <w:pStyle w:val="xmsonormal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0F0CB9">
              <w:rPr>
                <w:rStyle w:val="xmarkedcontent"/>
                <w:rFonts w:ascii="Times New Roman" w:hAnsi="Times New Roman" w:cs="Times New Roman"/>
                <w:b/>
                <w:bCs/>
              </w:rPr>
              <w:t>Resolution of reports</w:t>
            </w:r>
          </w:p>
        </w:tc>
      </w:tr>
      <w:tr w:rsidR="00E933B9" w:rsidRPr="00ED4D90" w14:paraId="361A9F21" w14:textId="77777777" w:rsidTr="000351E1">
        <w:trPr>
          <w:trHeight w:val="1592"/>
        </w:trPr>
        <w:tc>
          <w:tcPr>
            <w:tcW w:w="3960" w:type="dxa"/>
          </w:tcPr>
          <w:p w14:paraId="68F9B208" w14:textId="62DD23A8" w:rsidR="00E933B9" w:rsidRPr="00B2631B" w:rsidRDefault="00E933B9" w:rsidP="00426E13">
            <w:pPr>
              <w:rPr>
                <w:rStyle w:val="xmarkedcontent"/>
                <w:rFonts w:ascii="Times New Roman" w:hAnsi="Times New Roman" w:cs="Times New Roman"/>
              </w:rPr>
            </w:pPr>
            <w:r w:rsidRPr="00B2631B">
              <w:rPr>
                <w:rStyle w:val="xmarkedcontent"/>
                <w:rFonts w:ascii="Times New Roman" w:hAnsi="Times New Roman" w:cs="Times New Roman"/>
              </w:rPr>
              <w:lastRenderedPageBreak/>
              <w:t xml:space="preserve">Reports will be made to the PI, who makes reports to </w:t>
            </w:r>
            <w:r w:rsidR="00B2631B" w:rsidRPr="00B2631B">
              <w:rPr>
                <w:rFonts w:ascii="Times New Roman" w:hAnsi="Times New Roman" w:cs="Times New Roman"/>
              </w:rPr>
              <w:t>UU Office of Equal Opportunity, Affirmative Action, and Title IX.</w:t>
            </w:r>
          </w:p>
          <w:p w14:paraId="1B7C2148" w14:textId="4B501BC3" w:rsidR="00E933B9" w:rsidRPr="00ED4D90" w:rsidRDefault="00E933B9" w:rsidP="00426E13">
            <w:pPr>
              <w:rPr>
                <w:rStyle w:val="xmarkedcontent"/>
                <w:rFonts w:ascii="Times New Roman" w:hAnsi="Times New Roman" w:cs="Times New Roman"/>
              </w:rPr>
            </w:pPr>
            <w:r w:rsidRPr="00B2631B">
              <w:rPr>
                <w:rStyle w:val="xmarkedcontent"/>
                <w:rFonts w:ascii="Times New Roman" w:hAnsi="Times New Roman" w:cs="Times New Roman"/>
              </w:rPr>
              <w:t xml:space="preserve">Should reports need to be made to someone other than the PI, individuals may report directly </w:t>
            </w:r>
            <w:r w:rsidR="00B2631B" w:rsidRPr="00B2631B">
              <w:rPr>
                <w:rStyle w:val="xmarkedcontent"/>
                <w:rFonts w:ascii="Times New Roman" w:hAnsi="Times New Roman" w:cs="Times New Roman"/>
              </w:rPr>
              <w:t>to OE</w:t>
            </w:r>
            <w:r w:rsidR="005765CF">
              <w:rPr>
                <w:rStyle w:val="xmarkedcontent"/>
                <w:rFonts w:ascii="Times New Roman" w:hAnsi="Times New Roman" w:cs="Times New Roman"/>
              </w:rPr>
              <w:t>O</w:t>
            </w:r>
            <w:r w:rsidRPr="00B2631B">
              <w:rPr>
                <w:rStyle w:val="xmarkedcontent"/>
                <w:rFonts w:ascii="Times New Roman" w:hAnsi="Times New Roman" w:cs="Times New Roman"/>
              </w:rPr>
              <w:t xml:space="preserve">. </w:t>
            </w:r>
            <w:r w:rsidRPr="00B2631B">
              <w:rPr>
                <w:rFonts w:ascii="Times New Roman" w:hAnsi="Times New Roman" w:cs="Times New Roman"/>
              </w:rPr>
              <w:t xml:space="preserve">Incident reports can be made by any individual, regardless of affiliation to </w:t>
            </w:r>
            <w:r w:rsidR="00B2631B" w:rsidRPr="00B2631B">
              <w:rPr>
                <w:rFonts w:ascii="Times New Roman" w:hAnsi="Times New Roman" w:cs="Times New Roman"/>
              </w:rPr>
              <w:t>UU</w:t>
            </w:r>
            <w:r w:rsidRPr="00B2631B">
              <w:rPr>
                <w:rFonts w:ascii="Times New Roman" w:hAnsi="Times New Roman" w:cs="Times New Roman"/>
              </w:rPr>
              <w:t xml:space="preserve"> or the project.</w:t>
            </w:r>
          </w:p>
        </w:tc>
        <w:tc>
          <w:tcPr>
            <w:tcW w:w="3330" w:type="dxa"/>
          </w:tcPr>
          <w:p w14:paraId="068D9418" w14:textId="73DC48C8" w:rsidR="00B2631B" w:rsidRPr="00B2631B" w:rsidRDefault="00E933B9" w:rsidP="00B2631B">
            <w:pPr>
              <w:rPr>
                <w:rFonts w:ascii="Times New Roman" w:hAnsi="Times New Roman" w:cs="Times New Roman"/>
              </w:rPr>
            </w:pPr>
            <w:r w:rsidRPr="00B2631B">
              <w:rPr>
                <w:rStyle w:val="xmarkedcontent"/>
                <w:rFonts w:ascii="Times New Roman" w:hAnsi="Times New Roman" w:cs="Times New Roman"/>
              </w:rPr>
              <w:t>Report to PI in person</w:t>
            </w:r>
            <w:r w:rsidR="008906FD" w:rsidRPr="00B2631B">
              <w:rPr>
                <w:rStyle w:val="xmarkedcontent"/>
                <w:rFonts w:ascii="Times New Roman" w:hAnsi="Times New Roman" w:cs="Times New Roman"/>
              </w:rPr>
              <w:t>, phone call or email.</w:t>
            </w:r>
            <w:r w:rsidRPr="00B2631B">
              <w:rPr>
                <w:rStyle w:val="xmarkedcontent"/>
                <w:rFonts w:ascii="Times New Roman" w:hAnsi="Times New Roman" w:cs="Times New Roman"/>
              </w:rPr>
              <w:t xml:space="preserve"> </w:t>
            </w:r>
            <w:r w:rsidR="00B2631B" w:rsidRPr="00B2631B">
              <w:rPr>
                <w:rFonts w:ascii="Times New Roman" w:hAnsi="Times New Roman" w:cs="Times New Roman"/>
              </w:rPr>
              <w:t>All reports are sent to OEO:</w:t>
            </w:r>
            <w:r w:rsidR="00B2631B" w:rsidRPr="00B2631B">
              <w:rPr>
                <w:rFonts w:ascii="Times New Roman" w:hAnsi="Times New Roman" w:cs="Times New Roman"/>
              </w:rPr>
              <w:br/>
            </w:r>
          </w:p>
          <w:p w14:paraId="007712D2" w14:textId="77777777" w:rsidR="00B2631B" w:rsidRPr="00B2631B" w:rsidRDefault="00B2631B" w:rsidP="00B2631B">
            <w:pPr>
              <w:rPr>
                <w:rFonts w:ascii="Times New Roman" w:hAnsi="Times New Roman" w:cs="Times New Roman"/>
              </w:rPr>
            </w:pPr>
            <w:r w:rsidRPr="00B2631B">
              <w:rPr>
                <w:rFonts w:ascii="Times New Roman" w:hAnsi="Times New Roman" w:cs="Times New Roman"/>
              </w:rPr>
              <w:t>Online Reporting:</w:t>
            </w:r>
          </w:p>
          <w:p w14:paraId="7319BB4F" w14:textId="77777777" w:rsidR="00B2631B" w:rsidRPr="00B2631B" w:rsidRDefault="00000000" w:rsidP="00B2631B">
            <w:pPr>
              <w:rPr>
                <w:rFonts w:ascii="Times New Roman" w:hAnsi="Times New Roman" w:cs="Times New Roman"/>
              </w:rPr>
            </w:pPr>
            <w:hyperlink r:id="rId15" w:history="1">
              <w:r w:rsidR="00B2631B" w:rsidRPr="00B2631B">
                <w:rPr>
                  <w:rStyle w:val="Hyperlink"/>
                  <w:rFonts w:ascii="Times New Roman" w:hAnsi="Times New Roman" w:cs="Times New Roman"/>
                </w:rPr>
                <w:t>https://oeo.utah.edu/</w:t>
              </w:r>
            </w:hyperlink>
          </w:p>
          <w:p w14:paraId="3D33A84E" w14:textId="77777777" w:rsidR="00B2631B" w:rsidRPr="00B2631B" w:rsidRDefault="00B2631B" w:rsidP="00B2631B">
            <w:pPr>
              <w:rPr>
                <w:rFonts w:ascii="Times New Roman" w:hAnsi="Times New Roman" w:cs="Times New Roman"/>
              </w:rPr>
            </w:pPr>
          </w:p>
          <w:p w14:paraId="01CC9F37" w14:textId="3E0F8133" w:rsidR="00B2631B" w:rsidRPr="00B2631B" w:rsidRDefault="00B2631B" w:rsidP="00B2631B">
            <w:pPr>
              <w:rPr>
                <w:rFonts w:ascii="Times New Roman" w:hAnsi="Times New Roman" w:cs="Times New Roman"/>
              </w:rPr>
            </w:pPr>
            <w:r w:rsidRPr="00B2631B">
              <w:rPr>
                <w:rFonts w:ascii="Times New Roman" w:hAnsi="Times New Roman" w:cs="Times New Roman"/>
              </w:rPr>
              <w:t>Sherrie Hayashi, Director</w:t>
            </w:r>
          </w:p>
          <w:p w14:paraId="2204C385" w14:textId="77777777" w:rsidR="00B2631B" w:rsidRPr="00B2631B" w:rsidRDefault="00B2631B" w:rsidP="00B2631B">
            <w:pPr>
              <w:rPr>
                <w:rStyle w:val="xmarkedcontent"/>
                <w:rFonts w:ascii="Times New Roman" w:hAnsi="Times New Roman" w:cs="Times New Roman"/>
              </w:rPr>
            </w:pPr>
            <w:r w:rsidRPr="00B2631B">
              <w:rPr>
                <w:rStyle w:val="xmarkedcontent"/>
                <w:rFonts w:ascii="Times New Roman" w:hAnsi="Times New Roman" w:cs="Times New Roman"/>
              </w:rPr>
              <w:t>Phone: (801) 581-8365</w:t>
            </w:r>
          </w:p>
          <w:p w14:paraId="6AE3C793" w14:textId="2BCD842F" w:rsidR="00E933B9" w:rsidRPr="00ED4D90" w:rsidRDefault="00B2631B" w:rsidP="00B2631B">
            <w:pPr>
              <w:rPr>
                <w:rStyle w:val="xmarkedcontent"/>
                <w:rFonts w:ascii="Times New Roman" w:hAnsi="Times New Roman" w:cs="Times New Roman"/>
              </w:rPr>
            </w:pPr>
            <w:r w:rsidRPr="00B2631B">
              <w:rPr>
                <w:rStyle w:val="xmarkedcontent"/>
                <w:rFonts w:ascii="Times New Roman" w:hAnsi="Times New Roman" w:cs="Times New Roman"/>
              </w:rPr>
              <w:t xml:space="preserve">Email: </w:t>
            </w:r>
            <w:hyperlink r:id="rId16" w:history="1">
              <w:r w:rsidRPr="00B2631B">
                <w:rPr>
                  <w:rStyle w:val="Hyperlink"/>
                  <w:rFonts w:ascii="Times New Roman" w:hAnsi="Times New Roman" w:cs="Times New Roman"/>
                </w:rPr>
                <w:t>oeo@utah.edu</w:t>
              </w:r>
            </w:hyperlink>
          </w:p>
        </w:tc>
        <w:tc>
          <w:tcPr>
            <w:tcW w:w="2970" w:type="dxa"/>
          </w:tcPr>
          <w:p w14:paraId="00B859E7" w14:textId="77777777" w:rsidR="00E933B9" w:rsidRDefault="00000000" w:rsidP="00426E13">
            <w:pPr>
              <w:rPr>
                <w:rStyle w:val="Hyperlink"/>
                <w:rFonts w:ascii="Times New Roman" w:hAnsi="Times New Roman" w:cs="Times New Roman"/>
              </w:rPr>
            </w:pPr>
            <w:hyperlink r:id="rId17" w:history="1">
              <w:r w:rsidR="00B2631B" w:rsidRPr="00B2631B">
                <w:rPr>
                  <w:rStyle w:val="Hyperlink"/>
                  <w:rFonts w:ascii="Times New Roman" w:hAnsi="Times New Roman" w:cs="Times New Roman"/>
                </w:rPr>
                <w:t>Rule 1-012: Discrimination Complaint Rule</w:t>
              </w:r>
            </w:hyperlink>
          </w:p>
          <w:p w14:paraId="14CAAB17" w14:textId="77777777" w:rsidR="005765CF" w:rsidRDefault="005765CF" w:rsidP="00426E13">
            <w:pPr>
              <w:rPr>
                <w:rStyle w:val="Hyperlink"/>
              </w:rPr>
            </w:pPr>
          </w:p>
          <w:p w14:paraId="04DB4896" w14:textId="77777777" w:rsidR="005765CF" w:rsidRPr="00621CFE" w:rsidRDefault="005765CF" w:rsidP="00426E13">
            <w:pPr>
              <w:rPr>
                <w:rStyle w:val="xmarkedcontent"/>
                <w:rFonts w:ascii="Times New Roman" w:hAnsi="Times New Roman" w:cs="Times New Roman"/>
                <w:i/>
                <w:iCs/>
                <w:color w:val="0070C0"/>
                <w:sz w:val="21"/>
                <w:szCs w:val="21"/>
              </w:rPr>
            </w:pPr>
            <w:r w:rsidRPr="00621CFE">
              <w:rPr>
                <w:rStyle w:val="xmarkedcontent"/>
                <w:rFonts w:ascii="Times New Roman" w:hAnsi="Times New Roman" w:cs="Times New Roman"/>
                <w:i/>
                <w:iCs/>
                <w:color w:val="0070C0"/>
                <w:sz w:val="21"/>
                <w:szCs w:val="21"/>
              </w:rPr>
              <w:t>[Describe steps for resolution]</w:t>
            </w:r>
          </w:p>
          <w:p w14:paraId="1A868686" w14:textId="77777777" w:rsidR="00C97305" w:rsidRDefault="00C97305" w:rsidP="00426E13">
            <w:pPr>
              <w:rPr>
                <w:rStyle w:val="xmarkedcontent"/>
                <w:rFonts w:ascii="Times New Roman" w:hAnsi="Times New Roman" w:cs="Times New Roman"/>
                <w:i/>
                <w:iCs/>
                <w:color w:val="0070C0"/>
              </w:rPr>
            </w:pPr>
          </w:p>
          <w:p w14:paraId="3F6C3ADA" w14:textId="479C644E" w:rsidR="00C97305" w:rsidRPr="00C97305" w:rsidRDefault="00C97305" w:rsidP="00426E13">
            <w:pPr>
              <w:rPr>
                <w:rStyle w:val="xmarkedcontent"/>
                <w:rFonts w:ascii="Times New Roman" w:hAnsi="Times New Roman" w:cs="Times New Roman"/>
                <w:sz w:val="18"/>
                <w:szCs w:val="18"/>
              </w:rPr>
            </w:pPr>
            <w:r w:rsidRPr="00C97305"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OEO will reach out to each </w:t>
            </w:r>
            <w:r w:rsidR="00621CFE"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person </w:t>
            </w:r>
            <w:r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>re:</w:t>
            </w:r>
            <w:r w:rsidRPr="00C97305"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the</w:t>
            </w:r>
            <w:r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>ir</w:t>
            </w:r>
            <w:r w:rsidRPr="00C97305"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claim/complaint</w:t>
            </w:r>
            <w:r w:rsidR="00621CFE"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. OEO will </w:t>
            </w:r>
            <w:r w:rsidRPr="00C97305"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make </w:t>
            </w:r>
            <w:r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an </w:t>
            </w:r>
            <w:r w:rsidRPr="00C97305"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assessment which may result in an investigation. </w:t>
            </w:r>
            <w:r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>OEO</w:t>
            </w:r>
            <w:r w:rsidRPr="00C97305"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will </w:t>
            </w:r>
            <w:r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assess risk and evaluate the </w:t>
            </w:r>
            <w:r w:rsidR="00124F66"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urgency and </w:t>
            </w:r>
            <w:r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>need to remedy the situation</w:t>
            </w:r>
            <w:r w:rsidR="00621CFE"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>. What remedy</w:t>
            </w:r>
            <w:r w:rsidR="00124F66"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>/response</w:t>
            </w:r>
            <w:r w:rsidR="00621CFE"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is needed will be case-by-case.</w:t>
            </w:r>
          </w:p>
        </w:tc>
      </w:tr>
    </w:tbl>
    <w:p w14:paraId="517E6D3E" w14:textId="281EF072" w:rsidR="00BF178B" w:rsidRDefault="00FA1B97" w:rsidP="005765CF">
      <w:pPr>
        <w:pStyle w:val="ListParagraph"/>
        <w:numPr>
          <w:ilvl w:val="0"/>
          <w:numId w:val="9"/>
        </w:numPr>
        <w:spacing w:after="0" w:line="240" w:lineRule="auto"/>
        <w:ind w:left="360" w:right="-180"/>
        <w:rPr>
          <w:rFonts w:ascii="Times New Roman" w:hAnsi="Times New Roman" w:cs="Times New Roman"/>
          <w:b/>
          <w:bCs/>
        </w:rPr>
      </w:pPr>
      <w:r w:rsidRPr="00ED4D90">
        <w:rPr>
          <w:rStyle w:val="xmarkedcontent"/>
          <w:rFonts w:ascii="Times New Roman" w:hAnsi="Times New Roman" w:cs="Times New Roman"/>
          <w:b/>
          <w:bCs/>
        </w:rPr>
        <w:t>Bullying, Hazing</w:t>
      </w:r>
      <w:r w:rsidRPr="00ED4D90">
        <w:rPr>
          <w:rFonts w:ascii="Times New Roman" w:hAnsi="Times New Roman" w:cs="Times New Roman"/>
          <w:b/>
          <w:bCs/>
        </w:rPr>
        <w:t xml:space="preserve"> and Other Unwelcome, Offensive, Indecent, Obscene, or Disorderly Conduct (not covered above)</w:t>
      </w:r>
    </w:p>
    <w:tbl>
      <w:tblPr>
        <w:tblStyle w:val="TableGrid"/>
        <w:tblW w:w="10292" w:type="dxa"/>
        <w:tblLook w:val="04A0" w:firstRow="1" w:lastRow="0" w:firstColumn="1" w:lastColumn="0" w:noHBand="0" w:noVBand="1"/>
      </w:tblPr>
      <w:tblGrid>
        <w:gridCol w:w="4045"/>
        <w:gridCol w:w="3330"/>
        <w:gridCol w:w="2917"/>
      </w:tblGrid>
      <w:tr w:rsidR="005765CF" w14:paraId="0F3F75B4" w14:textId="77777777" w:rsidTr="000F0CB9">
        <w:trPr>
          <w:trHeight w:val="1519"/>
        </w:trPr>
        <w:tc>
          <w:tcPr>
            <w:tcW w:w="4045" w:type="dxa"/>
          </w:tcPr>
          <w:p w14:paraId="68EADBCC" w14:textId="2B111BA0" w:rsidR="005765CF" w:rsidRPr="0062671A" w:rsidRDefault="005765CF" w:rsidP="005765CF">
            <w:pPr>
              <w:ind w:right="-180"/>
              <w:rPr>
                <w:rStyle w:val="xmarkedcontent"/>
                <w:rFonts w:ascii="Times New Roman" w:hAnsi="Times New Roman" w:cs="Times New Roman"/>
              </w:rPr>
            </w:pPr>
            <w:r w:rsidRPr="0062671A">
              <w:rPr>
                <w:rStyle w:val="xmarkedcontent"/>
                <w:rFonts w:ascii="Times New Roman" w:hAnsi="Times New Roman" w:cs="Times New Roman"/>
              </w:rPr>
              <w:t>Reports will be made to the PI.</w:t>
            </w:r>
          </w:p>
          <w:p w14:paraId="4A5D9434" w14:textId="77777777" w:rsidR="0062671A" w:rsidRPr="0062671A" w:rsidRDefault="0062671A" w:rsidP="005765CF">
            <w:pPr>
              <w:ind w:right="-180"/>
              <w:rPr>
                <w:rStyle w:val="xmarkedcontent"/>
                <w:rFonts w:ascii="Times New Roman" w:hAnsi="Times New Roman" w:cs="Times New Roman"/>
              </w:rPr>
            </w:pPr>
          </w:p>
          <w:p w14:paraId="1CBCE36A" w14:textId="5F74FEFC" w:rsidR="005765CF" w:rsidRDefault="005765CF" w:rsidP="005765CF">
            <w:pPr>
              <w:ind w:right="-18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62671A">
              <w:rPr>
                <w:rStyle w:val="xmarkedcontent"/>
                <w:rFonts w:ascii="Times New Roman" w:hAnsi="Times New Roman" w:cs="Times New Roman"/>
              </w:rPr>
              <w:t xml:space="preserve">Should reports need to be made to someone other than the PI, individuals can report </w:t>
            </w:r>
            <w:r w:rsidR="0062671A" w:rsidRPr="0062671A">
              <w:rPr>
                <w:rStyle w:val="xmarkedcontent"/>
                <w:rFonts w:ascii="Times New Roman" w:hAnsi="Times New Roman" w:cs="Times New Roman"/>
              </w:rPr>
              <w:t>directly to the UU or NSF (as outlined above)</w:t>
            </w:r>
          </w:p>
        </w:tc>
        <w:tc>
          <w:tcPr>
            <w:tcW w:w="3330" w:type="dxa"/>
          </w:tcPr>
          <w:p w14:paraId="747E3FA2" w14:textId="77777777" w:rsidR="005765CF" w:rsidRPr="00ED4D90" w:rsidRDefault="005765CF" w:rsidP="005765CF">
            <w:pPr>
              <w:rPr>
                <w:rStyle w:val="xmarkedcontent"/>
                <w:rFonts w:ascii="Times New Roman" w:hAnsi="Times New Roman" w:cs="Times New Roman"/>
              </w:rPr>
            </w:pPr>
            <w:r w:rsidRPr="00ED4D90">
              <w:rPr>
                <w:rStyle w:val="xmarkedcontent"/>
                <w:rFonts w:ascii="Times New Roman" w:hAnsi="Times New Roman" w:cs="Times New Roman"/>
              </w:rPr>
              <w:t xml:space="preserve">Report to PI in person, phone call or email. </w:t>
            </w:r>
          </w:p>
          <w:p w14:paraId="2A5C2496" w14:textId="77777777" w:rsidR="005765CF" w:rsidRPr="00ED4D90" w:rsidRDefault="005765CF" w:rsidP="005765CF">
            <w:pPr>
              <w:rPr>
                <w:rStyle w:val="xmarkedcontent"/>
                <w:rFonts w:ascii="Times New Roman" w:hAnsi="Times New Roman" w:cs="Times New Roman"/>
              </w:rPr>
            </w:pPr>
          </w:p>
          <w:p w14:paraId="156D27BC" w14:textId="5C9E4B4A" w:rsidR="005765CF" w:rsidRDefault="005765CF" w:rsidP="005765CF">
            <w:pPr>
              <w:ind w:right="-18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ED4D90">
              <w:rPr>
                <w:rStyle w:val="xmarkedcontent"/>
                <w:rFonts w:ascii="Times New Roman" w:hAnsi="Times New Roman" w:cs="Times New Roman"/>
              </w:rPr>
              <w:t xml:space="preserve">PI </w:t>
            </w:r>
            <w:r w:rsidR="0062671A">
              <w:rPr>
                <w:rStyle w:val="xmarkedcontent"/>
                <w:rFonts w:ascii="Times New Roman" w:hAnsi="Times New Roman" w:cs="Times New Roman"/>
              </w:rPr>
              <w:t xml:space="preserve">(or others) </w:t>
            </w:r>
            <w:r w:rsidRPr="00ED4D90">
              <w:rPr>
                <w:rStyle w:val="xmarkedcontent"/>
                <w:rFonts w:ascii="Times New Roman" w:hAnsi="Times New Roman" w:cs="Times New Roman"/>
              </w:rPr>
              <w:t xml:space="preserve">should report information </w:t>
            </w:r>
            <w:r>
              <w:rPr>
                <w:rStyle w:val="xmarkedcontent"/>
                <w:rFonts w:ascii="Times New Roman" w:hAnsi="Times New Roman" w:cs="Times New Roman"/>
              </w:rPr>
              <w:t xml:space="preserve">as </w:t>
            </w:r>
            <w:hyperlink r:id="rId18" w:anchor="policies" w:history="1">
              <w:r w:rsidR="0062671A" w:rsidRPr="0062671A">
                <w:rPr>
                  <w:rStyle w:val="Hyperlink"/>
                  <w:rFonts w:ascii="Times New Roman" w:hAnsi="Times New Roman" w:cs="Times New Roman"/>
                </w:rPr>
                <w:t>detailed</w:t>
              </w:r>
              <w:r w:rsidRPr="0062671A">
                <w:rPr>
                  <w:rStyle w:val="Hyperlink"/>
                  <w:rFonts w:ascii="Times New Roman" w:hAnsi="Times New Roman" w:cs="Times New Roman"/>
                </w:rPr>
                <w:t xml:space="preserve"> here</w:t>
              </w:r>
            </w:hyperlink>
            <w:r w:rsidRPr="0062671A">
              <w:rPr>
                <w:rStyle w:val="xmarkedcontent"/>
                <w:rFonts w:ascii="Times New Roman" w:hAnsi="Times New Roman" w:cs="Times New Roman"/>
              </w:rPr>
              <w:t>.</w:t>
            </w:r>
            <w:r>
              <w:rPr>
                <w:rStyle w:val="xmarkedcontent"/>
                <w:rFonts w:ascii="Times New Roman" w:hAnsi="Times New Roman" w:cs="Times New Roman"/>
              </w:rPr>
              <w:t xml:space="preserve">                                                          </w:t>
            </w:r>
          </w:p>
        </w:tc>
        <w:tc>
          <w:tcPr>
            <w:tcW w:w="2917" w:type="dxa"/>
          </w:tcPr>
          <w:p w14:paraId="78456A01" w14:textId="77777777" w:rsidR="000F0CB9" w:rsidRPr="00621CFE" w:rsidRDefault="005765CF" w:rsidP="005765CF">
            <w:pPr>
              <w:ind w:right="-180"/>
              <w:rPr>
                <w:rStyle w:val="xmarkedcontent"/>
                <w:rFonts w:ascii="Times New Roman" w:hAnsi="Times New Roman" w:cs="Times New Roman"/>
                <w:i/>
                <w:iCs/>
                <w:color w:val="0070C0"/>
                <w:sz w:val="21"/>
                <w:szCs w:val="21"/>
              </w:rPr>
            </w:pPr>
            <w:r w:rsidRPr="00621CFE">
              <w:rPr>
                <w:rStyle w:val="xmarkedcontent"/>
                <w:rFonts w:ascii="Times New Roman" w:hAnsi="Times New Roman" w:cs="Times New Roman"/>
                <w:i/>
                <w:iCs/>
                <w:color w:val="0070C0"/>
                <w:sz w:val="21"/>
                <w:szCs w:val="21"/>
              </w:rPr>
              <w:t xml:space="preserve">[Describe steps for </w:t>
            </w:r>
          </w:p>
          <w:p w14:paraId="47219A62" w14:textId="77777777" w:rsidR="005765CF" w:rsidRPr="00621CFE" w:rsidRDefault="005765CF" w:rsidP="005765CF">
            <w:pPr>
              <w:ind w:right="-180"/>
              <w:rPr>
                <w:rStyle w:val="xmarkedcontent"/>
                <w:rFonts w:ascii="Times New Roman" w:hAnsi="Times New Roman" w:cs="Times New Roman"/>
                <w:i/>
                <w:iCs/>
                <w:color w:val="0070C0"/>
                <w:sz w:val="21"/>
                <w:szCs w:val="21"/>
              </w:rPr>
            </w:pPr>
            <w:r w:rsidRPr="00621CFE">
              <w:rPr>
                <w:rStyle w:val="xmarkedcontent"/>
                <w:rFonts w:ascii="Times New Roman" w:hAnsi="Times New Roman" w:cs="Times New Roman"/>
                <w:i/>
                <w:iCs/>
                <w:color w:val="0070C0"/>
                <w:sz w:val="21"/>
                <w:szCs w:val="21"/>
              </w:rPr>
              <w:t>resolution]</w:t>
            </w:r>
          </w:p>
          <w:p w14:paraId="16CDC3A4" w14:textId="77777777" w:rsidR="00621CFE" w:rsidRDefault="00621CFE" w:rsidP="005765CF">
            <w:pPr>
              <w:ind w:right="-180"/>
              <w:rPr>
                <w:rStyle w:val="xmarkedcontent"/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79A230D" w14:textId="219AA4E8" w:rsidR="00621CFE" w:rsidRPr="00124F66" w:rsidRDefault="00621CFE" w:rsidP="005765CF">
            <w:pPr>
              <w:ind w:right="-180"/>
              <w:rPr>
                <w:rStyle w:val="xmarkedcontent"/>
                <w:rFonts w:ascii="Times New Roman" w:hAnsi="Times New Roman" w:cs="Times New Roman"/>
                <w:b/>
                <w:bCs/>
              </w:rPr>
            </w:pPr>
            <w:r w:rsidRPr="00124F66"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>The responding office</w:t>
            </w:r>
            <w:r w:rsidRPr="00124F66"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</w:t>
            </w:r>
            <w:r w:rsidRPr="00124F66"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>reviews complaints and makes an evaluation</w:t>
            </w:r>
            <w:r w:rsidR="00124F66" w:rsidRPr="00124F66"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>. Responses are determined</w:t>
            </w:r>
            <w:r w:rsidRPr="00124F66">
              <w:rPr>
                <w:rStyle w:val="xmarkedcontent"/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 on a case-by-case basis.</w:t>
            </w:r>
          </w:p>
        </w:tc>
      </w:tr>
    </w:tbl>
    <w:p w14:paraId="40850971" w14:textId="59877BFC" w:rsidR="009E5CE9" w:rsidRPr="00ED4D90" w:rsidRDefault="005765CF" w:rsidP="00FA1B97">
      <w:pPr>
        <w:pStyle w:val="xmsonormal"/>
        <w:rPr>
          <w:rStyle w:val="xmarkedcontent"/>
          <w:rFonts w:ascii="Times New Roman" w:hAnsi="Times New Roman" w:cs="Times New Roman"/>
          <w:b/>
          <w:bCs/>
        </w:rPr>
      </w:pPr>
      <w:r>
        <w:rPr>
          <w:rStyle w:val="xmarkedcontent"/>
          <w:rFonts w:ascii="Times New Roman" w:hAnsi="Times New Roman" w:cs="Times New Roman"/>
          <w:b/>
          <w:bCs/>
        </w:rPr>
        <w:t xml:space="preserve"> </w:t>
      </w:r>
    </w:p>
    <w:p w14:paraId="3F668758" w14:textId="688783FD" w:rsidR="00FA1B97" w:rsidRPr="00284F3D" w:rsidRDefault="00FA1B97" w:rsidP="00FA1B97">
      <w:pPr>
        <w:pStyle w:val="xmsonormal"/>
        <w:rPr>
          <w:rStyle w:val="xmarkedcontent"/>
          <w:rFonts w:ascii="Times New Roman" w:hAnsi="Times New Roman" w:cs="Times New Roman"/>
          <w:i/>
          <w:iCs/>
          <w:color w:val="2E74B5" w:themeColor="accent1" w:themeShade="BF"/>
        </w:rPr>
      </w:pPr>
      <w:r w:rsidRPr="00ED4D90">
        <w:rPr>
          <w:rStyle w:val="xmarkedcontent"/>
          <w:rFonts w:ascii="Times New Roman" w:hAnsi="Times New Roman" w:cs="Times New Roman"/>
          <w:b/>
          <w:bCs/>
        </w:rPr>
        <w:t xml:space="preserve">Special Considerations </w:t>
      </w:r>
      <w:r w:rsidRPr="00ED4D90">
        <w:rPr>
          <w:rStyle w:val="xmarkedcontent"/>
          <w:rFonts w:ascii="Times New Roman" w:hAnsi="Times New Roman" w:cs="Times New Roman"/>
          <w:b/>
          <w:bCs/>
          <w:color w:val="FF0000"/>
        </w:rPr>
        <w:t>(Required if Third Party Partners Involved)</w:t>
      </w:r>
      <w:r w:rsidR="00FF5337">
        <w:rPr>
          <w:rStyle w:val="xmarkedcontent"/>
          <w:rFonts w:ascii="Times New Roman" w:hAnsi="Times New Roman" w:cs="Times New Roman"/>
          <w:b/>
          <w:bCs/>
          <w:color w:val="FF0000"/>
        </w:rPr>
        <w:t xml:space="preserve"> </w:t>
      </w:r>
      <w:r w:rsidR="000F0CB9" w:rsidRPr="00284F3D">
        <w:rPr>
          <w:rStyle w:val="xmarkedcontent"/>
          <w:rFonts w:ascii="Times New Roman" w:hAnsi="Times New Roman" w:cs="Times New Roman"/>
          <w:i/>
          <w:iCs/>
          <w:color w:val="2E74B5" w:themeColor="accent1" w:themeShade="BF"/>
        </w:rPr>
        <w:t>[</w:t>
      </w:r>
      <w:r w:rsidR="00FF5337" w:rsidRPr="00284F3D">
        <w:rPr>
          <w:rStyle w:val="xmarkedcontent"/>
          <w:rFonts w:ascii="Times New Roman" w:hAnsi="Times New Roman" w:cs="Times New Roman"/>
          <w:i/>
          <w:iCs/>
          <w:color w:val="2E74B5" w:themeColor="accent1" w:themeShade="BF"/>
        </w:rPr>
        <w:t>If not applicable</w:t>
      </w:r>
      <w:r w:rsidR="000F0CB9" w:rsidRPr="00284F3D">
        <w:rPr>
          <w:rStyle w:val="xmarkedcontent"/>
          <w:rFonts w:ascii="Times New Roman" w:hAnsi="Times New Roman" w:cs="Times New Roman"/>
          <w:i/>
          <w:iCs/>
          <w:color w:val="2E74B5" w:themeColor="accent1" w:themeShade="BF"/>
        </w:rPr>
        <w:t>,</w:t>
      </w:r>
      <w:r w:rsidR="00FF5337" w:rsidRPr="00284F3D">
        <w:rPr>
          <w:rStyle w:val="xmarkedcontent"/>
          <w:rFonts w:ascii="Times New Roman" w:hAnsi="Times New Roman" w:cs="Times New Roman"/>
          <w:i/>
          <w:iCs/>
          <w:color w:val="2E74B5" w:themeColor="accent1" w:themeShade="BF"/>
        </w:rPr>
        <w:t xml:space="preserve"> this section can be removed to help conform to the </w:t>
      </w:r>
      <w:proofErr w:type="gramStart"/>
      <w:r w:rsidR="00FF5337" w:rsidRPr="00284F3D">
        <w:rPr>
          <w:rStyle w:val="xmarkedcontent"/>
          <w:rFonts w:ascii="Times New Roman" w:hAnsi="Times New Roman" w:cs="Times New Roman"/>
          <w:i/>
          <w:iCs/>
          <w:color w:val="2E74B5" w:themeColor="accent1" w:themeShade="BF"/>
        </w:rPr>
        <w:t>2 page</w:t>
      </w:r>
      <w:proofErr w:type="gramEnd"/>
      <w:r w:rsidR="00FF5337" w:rsidRPr="00284F3D">
        <w:rPr>
          <w:rStyle w:val="xmarkedcontent"/>
          <w:rFonts w:ascii="Times New Roman" w:hAnsi="Times New Roman" w:cs="Times New Roman"/>
          <w:i/>
          <w:iCs/>
          <w:color w:val="2E74B5" w:themeColor="accent1" w:themeShade="BF"/>
        </w:rPr>
        <w:t xml:space="preserve"> limit</w:t>
      </w:r>
      <w:r w:rsidR="000F0CB9" w:rsidRPr="00284F3D">
        <w:rPr>
          <w:rStyle w:val="xmarkedcontent"/>
          <w:rFonts w:ascii="Times New Roman" w:hAnsi="Times New Roman" w:cs="Times New Roman"/>
          <w:i/>
          <w:iCs/>
          <w:color w:val="2E74B5" w:themeColor="accent1" w:themeShade="BF"/>
        </w:rPr>
        <w:t>]</w:t>
      </w:r>
    </w:p>
    <w:p w14:paraId="01590F70" w14:textId="3EA05C87" w:rsidR="00FA1B97" w:rsidRPr="00ED4D90" w:rsidRDefault="00FA1B97" w:rsidP="002B7A11">
      <w:pPr>
        <w:pStyle w:val="xmsonormal"/>
        <w:spacing w:before="80" w:after="80"/>
        <w:rPr>
          <w:rStyle w:val="xmarkedcontent"/>
          <w:rFonts w:ascii="Times New Roman" w:hAnsi="Times New Roman" w:cs="Times New Roman"/>
        </w:rPr>
      </w:pPr>
      <w:r w:rsidRPr="00ED4D90">
        <w:rPr>
          <w:rStyle w:val="xmarkedcontent"/>
          <w:rFonts w:ascii="Times New Roman" w:hAnsi="Times New Roman" w:cs="Times New Roman"/>
          <w:i/>
          <w:iCs/>
        </w:rPr>
        <w:t>Third Party Partners</w:t>
      </w:r>
      <w:r w:rsidR="002B7A11" w:rsidRPr="00ED4D90">
        <w:rPr>
          <w:rStyle w:val="xmarkedcontent"/>
          <w:rFonts w:ascii="Times New Roman" w:hAnsi="Times New Roman" w:cs="Times New Roman"/>
          <w:i/>
          <w:iCs/>
        </w:rPr>
        <w:t xml:space="preserve">: </w:t>
      </w:r>
      <w:r w:rsidRPr="00ED4D90">
        <w:rPr>
          <w:rStyle w:val="xmarkedcontent"/>
          <w:rFonts w:ascii="Times New Roman" w:hAnsi="Times New Roman" w:cs="Times New Roman"/>
        </w:rPr>
        <w:t>If third party partners are present in the off-campus or off-site working environment, they:</w:t>
      </w:r>
    </w:p>
    <w:p w14:paraId="50B1F1C9" w14:textId="77777777" w:rsidR="00FA1B97" w:rsidRPr="00ED4D90" w:rsidRDefault="00FA1B97" w:rsidP="002B7A11">
      <w:pPr>
        <w:pStyle w:val="xmsonormal"/>
        <w:numPr>
          <w:ilvl w:val="0"/>
          <w:numId w:val="13"/>
        </w:numPr>
        <w:ind w:left="450" w:hanging="270"/>
        <w:rPr>
          <w:rStyle w:val="xmarkedcontent"/>
          <w:rFonts w:ascii="Times New Roman" w:hAnsi="Times New Roman" w:cs="Times New Roman"/>
        </w:rPr>
      </w:pPr>
      <w:r w:rsidRPr="00ED4D90">
        <w:rPr>
          <w:rStyle w:val="xmarkedcontent"/>
          <w:rFonts w:ascii="Times New Roman" w:hAnsi="Times New Roman" w:cs="Times New Roman"/>
        </w:rPr>
        <w:t xml:space="preserve">Will follow their entities related codes of conduct and reporting </w:t>
      </w:r>
      <w:proofErr w:type="gramStart"/>
      <w:r w:rsidRPr="00ED4D90">
        <w:rPr>
          <w:rStyle w:val="xmarkedcontent"/>
          <w:rFonts w:ascii="Times New Roman" w:hAnsi="Times New Roman" w:cs="Times New Roman"/>
        </w:rPr>
        <w:t>structures;</w:t>
      </w:r>
      <w:proofErr w:type="gramEnd"/>
    </w:p>
    <w:p w14:paraId="55958B67" w14:textId="77777777" w:rsidR="00FA1B97" w:rsidRPr="00ED4D90" w:rsidRDefault="00FA1B97" w:rsidP="002B7A11">
      <w:pPr>
        <w:pStyle w:val="xmsonormal"/>
        <w:numPr>
          <w:ilvl w:val="0"/>
          <w:numId w:val="13"/>
        </w:numPr>
        <w:ind w:left="450" w:hanging="270"/>
        <w:rPr>
          <w:rStyle w:val="xmarkedcontent"/>
          <w:rFonts w:ascii="Times New Roman" w:hAnsi="Times New Roman" w:cs="Times New Roman"/>
        </w:rPr>
      </w:pPr>
      <w:r w:rsidRPr="00ED4D90">
        <w:rPr>
          <w:rStyle w:val="xmarkedcontent"/>
          <w:rFonts w:ascii="Times New Roman" w:hAnsi="Times New Roman" w:cs="Times New Roman"/>
        </w:rPr>
        <w:t xml:space="preserve">May report incidences to the PI as listed </w:t>
      </w:r>
      <w:proofErr w:type="gramStart"/>
      <w:r w:rsidRPr="00ED4D90">
        <w:rPr>
          <w:rStyle w:val="xmarkedcontent"/>
          <w:rFonts w:ascii="Times New Roman" w:hAnsi="Times New Roman" w:cs="Times New Roman"/>
        </w:rPr>
        <w:t>above;</w:t>
      </w:r>
      <w:proofErr w:type="gramEnd"/>
    </w:p>
    <w:p w14:paraId="79447ABA" w14:textId="62E1BCDF" w:rsidR="00FA1B97" w:rsidRPr="000F0CB9" w:rsidRDefault="00FA1B97" w:rsidP="00FA1B97">
      <w:pPr>
        <w:pStyle w:val="xmsonormal"/>
        <w:numPr>
          <w:ilvl w:val="0"/>
          <w:numId w:val="13"/>
        </w:numPr>
        <w:ind w:left="450" w:right="-90" w:hanging="270"/>
        <w:rPr>
          <w:rFonts w:ascii="Times New Roman" w:hAnsi="Times New Roman" w:cs="Times New Roman"/>
        </w:rPr>
      </w:pPr>
      <w:r w:rsidRPr="00ED4D90">
        <w:rPr>
          <w:rStyle w:val="xmarkedcontent"/>
          <w:rFonts w:ascii="Times New Roman" w:hAnsi="Times New Roman" w:cs="Times New Roman"/>
        </w:rPr>
        <w:t xml:space="preserve">May report incidences when a </w:t>
      </w:r>
      <w:r w:rsidR="00FF5337">
        <w:rPr>
          <w:rStyle w:val="xmarkedcontent"/>
          <w:rFonts w:ascii="Times New Roman" w:hAnsi="Times New Roman" w:cs="Times New Roman"/>
        </w:rPr>
        <w:t>UU</w:t>
      </w:r>
      <w:r w:rsidRPr="00ED4D90">
        <w:rPr>
          <w:rStyle w:val="xmarkedcontent"/>
          <w:rFonts w:ascii="Times New Roman" w:hAnsi="Times New Roman" w:cs="Times New Roman"/>
        </w:rPr>
        <w:t xml:space="preserve"> partner, staff member, student </w:t>
      </w:r>
      <w:r w:rsidRPr="00ED4D90">
        <w:rPr>
          <w:rFonts w:ascii="Times New Roman" w:hAnsi="Times New Roman" w:cs="Times New Roman"/>
        </w:rPr>
        <w:t xml:space="preserve">employee, or faculty member is alleged to have engaged in behavior in violation of </w:t>
      </w:r>
      <w:hyperlink r:id="rId19" w:anchor="policies" w:history="1">
        <w:r w:rsidR="00FF5337" w:rsidRPr="00FF5337">
          <w:rPr>
            <w:rStyle w:val="Hyperlink"/>
            <w:rFonts w:ascii="Times New Roman" w:hAnsi="Times New Roman" w:cs="Times New Roman"/>
          </w:rPr>
          <w:t>UU</w:t>
        </w:r>
        <w:r w:rsidRPr="00FF5337">
          <w:rPr>
            <w:rStyle w:val="Hyperlink"/>
            <w:rFonts w:ascii="Times New Roman" w:hAnsi="Times New Roman" w:cs="Times New Roman"/>
          </w:rPr>
          <w:t xml:space="preserve"> polic</w:t>
        </w:r>
        <w:r w:rsidR="00FF5337" w:rsidRPr="00FF5337">
          <w:rPr>
            <w:rStyle w:val="Hyperlink"/>
            <w:rFonts w:ascii="Times New Roman" w:hAnsi="Times New Roman" w:cs="Times New Roman"/>
          </w:rPr>
          <w:t>y</w:t>
        </w:r>
      </w:hyperlink>
      <w:r w:rsidR="00FF5337">
        <w:rPr>
          <w:rFonts w:ascii="Times New Roman" w:hAnsi="Times New Roman" w:cs="Times New Roman"/>
        </w:rPr>
        <w:t xml:space="preserve"> </w:t>
      </w:r>
      <w:r w:rsidR="002B2FA8" w:rsidRPr="00ED4D90">
        <w:rPr>
          <w:rFonts w:ascii="Times New Roman" w:hAnsi="Times New Roman" w:cs="Times New Roman"/>
        </w:rPr>
        <w:t>and</w:t>
      </w:r>
      <w:r w:rsidRPr="00ED4D90">
        <w:rPr>
          <w:rFonts w:ascii="Times New Roman" w:hAnsi="Times New Roman" w:cs="Times New Roman"/>
        </w:rPr>
        <w:t xml:space="preserve"> to NSF’s OECR at </w:t>
      </w:r>
      <w:hyperlink r:id="rId20">
        <w:r w:rsidRPr="00ED4D90">
          <w:rPr>
            <w:rStyle w:val="Hyperlink"/>
            <w:rFonts w:ascii="Times New Roman" w:hAnsi="Times New Roman" w:cs="Times New Roman"/>
          </w:rPr>
          <w:t>programcomplaints@nsf.gov</w:t>
        </w:r>
      </w:hyperlink>
      <w:r w:rsidRPr="00ED4D90">
        <w:rPr>
          <w:rFonts w:ascii="Times New Roman" w:hAnsi="Times New Roman" w:cs="Times New Roman"/>
        </w:rPr>
        <w:t xml:space="preserve">. </w:t>
      </w:r>
    </w:p>
    <w:p w14:paraId="54DC4BB6" w14:textId="0C36CD58" w:rsidR="00FA1B97" w:rsidRPr="00ED4D90" w:rsidRDefault="00FA1B97" w:rsidP="0086232C">
      <w:pPr>
        <w:ind w:right="-180"/>
        <w:rPr>
          <w:rFonts w:ascii="Times New Roman" w:hAnsi="Times New Roman" w:cs="Times New Roman"/>
        </w:rPr>
      </w:pPr>
      <w:r w:rsidRPr="00ED4D90">
        <w:rPr>
          <w:rFonts w:ascii="Times New Roman" w:hAnsi="Times New Roman" w:cs="Times New Roman"/>
          <w:i/>
          <w:iCs/>
        </w:rPr>
        <w:t>Other</w:t>
      </w:r>
      <w:r w:rsidR="0086232C" w:rsidRPr="00ED4D90">
        <w:rPr>
          <w:rFonts w:ascii="Times New Roman" w:hAnsi="Times New Roman" w:cs="Times New Roman"/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C522F" w:rsidRPr="00ED4D90" w14:paraId="4380175A" w14:textId="77777777" w:rsidTr="006C522F">
        <w:tc>
          <w:tcPr>
            <w:tcW w:w="10070" w:type="dxa"/>
          </w:tcPr>
          <w:p w14:paraId="451B4DAF" w14:textId="4830A285" w:rsidR="006C522F" w:rsidRPr="00621CFE" w:rsidRDefault="000F0CB9" w:rsidP="000F0CB9">
            <w:pPr>
              <w:pStyle w:val="xmsonormal"/>
              <w:spacing w:before="120" w:after="120"/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</w:pPr>
            <w:r w:rsidRPr="00621CFE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 xml:space="preserve">[Detail Special circumstances that necessitate special plans (e.g., participants are at sea without ability to </w:t>
            </w:r>
            <w:proofErr w:type="gramStart"/>
            <w:r w:rsidRPr="00621CFE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>make contact with</w:t>
            </w:r>
            <w:proofErr w:type="gramEnd"/>
            <w:r w:rsidRPr="00621CFE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 xml:space="preserve"> land; local transportation to a safe space is not available; variance in cultural norms might necessitate advance awareness training)]</w:t>
            </w:r>
          </w:p>
        </w:tc>
      </w:tr>
    </w:tbl>
    <w:p w14:paraId="1C074352" w14:textId="77777777" w:rsidR="006C522F" w:rsidRPr="00ED4D90" w:rsidRDefault="006C522F" w:rsidP="00FA1B97">
      <w:pPr>
        <w:pStyle w:val="xmsonormal"/>
        <w:rPr>
          <w:rFonts w:ascii="Times New Roman" w:hAnsi="Times New Roman" w:cs="Times New Roman"/>
        </w:rPr>
      </w:pPr>
    </w:p>
    <w:p w14:paraId="72BE3098" w14:textId="77777777" w:rsidR="00FA1B97" w:rsidRPr="00ED4D90" w:rsidRDefault="00FA1B97" w:rsidP="00FA1B97">
      <w:pPr>
        <w:pStyle w:val="xmsonormal"/>
        <w:rPr>
          <w:rStyle w:val="xmarkedcontent"/>
          <w:rFonts w:ascii="Times New Roman" w:hAnsi="Times New Roman" w:cs="Times New Roman"/>
        </w:rPr>
      </w:pPr>
      <w:r w:rsidRPr="00ED4D90">
        <w:rPr>
          <w:rStyle w:val="xmarkedcontent"/>
          <w:rFonts w:ascii="Times New Roman" w:hAnsi="Times New Roman" w:cs="Times New Roman"/>
          <w:b/>
          <w:bCs/>
        </w:rPr>
        <w:t xml:space="preserve">Plan Dissemination </w:t>
      </w:r>
      <w:r w:rsidRPr="00ED4D90">
        <w:rPr>
          <w:rStyle w:val="xmarkedcontent"/>
          <w:rFonts w:ascii="Times New Roman" w:hAnsi="Times New Roman" w:cs="Times New Roman"/>
          <w:b/>
          <w:bCs/>
          <w:color w:val="FF0000"/>
        </w:rPr>
        <w:t>(Required)</w:t>
      </w:r>
    </w:p>
    <w:p w14:paraId="16840654" w14:textId="3700FF19" w:rsidR="00FA1B97" w:rsidRPr="00ED4D90" w:rsidRDefault="00FA1B97" w:rsidP="00EF55A8">
      <w:pPr>
        <w:pStyle w:val="xmsonormal"/>
        <w:rPr>
          <w:rFonts w:ascii="Times New Roman" w:hAnsi="Times New Roman" w:cs="Times New Roman"/>
          <w:i/>
          <w:iCs/>
        </w:rPr>
      </w:pPr>
      <w:r w:rsidRPr="00ED4D90">
        <w:rPr>
          <w:rStyle w:val="xmarkedcontent"/>
          <w:rFonts w:ascii="Times New Roman" w:hAnsi="Times New Roman" w:cs="Times New Roman"/>
          <w:i/>
          <w:iCs/>
        </w:rPr>
        <w:t>The plan will be disseminated to individuals participating in the off-campus or off-site research prior to departure as follows</w:t>
      </w:r>
      <w:r w:rsidR="00EF55A8" w:rsidRPr="00ED4D90">
        <w:rPr>
          <w:rStyle w:val="xmarkedcontent"/>
          <w:rFonts w:ascii="Times New Roman" w:hAnsi="Times New Roman" w:cs="Times New Roman"/>
          <w:i/>
          <w:iCs/>
        </w:rPr>
        <w:t xml:space="preserve">. 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10080"/>
      </w:tblGrid>
      <w:tr w:rsidR="005D1027" w:rsidRPr="00ED4D90" w14:paraId="35ACA8C5" w14:textId="77777777" w:rsidTr="00EF55A8">
        <w:tc>
          <w:tcPr>
            <w:tcW w:w="10080" w:type="dxa"/>
          </w:tcPr>
          <w:p w14:paraId="3796F7C9" w14:textId="1FCB1601" w:rsidR="005D1027" w:rsidRPr="00621CFE" w:rsidRDefault="000F0CB9" w:rsidP="005D1027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621CFE">
              <w:rPr>
                <w:rStyle w:val="xmarkedcontent"/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>[</w:t>
            </w:r>
            <w:r w:rsidR="00FF5337" w:rsidRPr="00621CFE">
              <w:rPr>
                <w:rStyle w:val="xmarkedcontent"/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 xml:space="preserve">Detail who the plan </w:t>
            </w:r>
            <w:r w:rsidR="00FF5337" w:rsidRPr="00621CFE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>will be disseminated to (include subrecipient or collaborative individuals participating in off-campus/off-site research), method and timeline for dissemination</w:t>
            </w:r>
            <w:r w:rsidR="00284F3D" w:rsidRPr="00621CFE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>.</w:t>
            </w:r>
            <w:r w:rsidR="00284F3D" w:rsidRPr="00621CFE">
              <w:rPr>
                <w:sz w:val="21"/>
                <w:szCs w:val="21"/>
              </w:rPr>
              <w:t xml:space="preserve"> </w:t>
            </w:r>
            <w:r w:rsidR="00284F3D" w:rsidRPr="00621CFE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>The disseminated plan must include active links</w:t>
            </w:r>
            <w:r w:rsidR="00621CFE" w:rsidRPr="00621CFE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>.</w:t>
            </w:r>
            <w:r w:rsidRPr="00621CFE">
              <w:rPr>
                <w:rFonts w:ascii="Times New Roman" w:hAnsi="Times New Roman" w:cs="Times New Roman"/>
                <w:i/>
                <w:iCs/>
                <w:color w:val="2E74B5" w:themeColor="accent1" w:themeShade="BF"/>
                <w:sz w:val="21"/>
                <w:szCs w:val="21"/>
              </w:rPr>
              <w:t>]</w:t>
            </w:r>
          </w:p>
        </w:tc>
      </w:tr>
    </w:tbl>
    <w:p w14:paraId="0D78C5FB" w14:textId="77777777" w:rsidR="00BF5261" w:rsidRPr="00ED4D90" w:rsidRDefault="00BF5261" w:rsidP="00BF5261">
      <w:pPr>
        <w:spacing w:after="0"/>
        <w:rPr>
          <w:rFonts w:ascii="Times New Roman" w:hAnsi="Times New Roman" w:cs="Times New Roman"/>
          <w:b/>
          <w:bCs/>
        </w:rPr>
      </w:pPr>
    </w:p>
    <w:p w14:paraId="78B4C391" w14:textId="13DFD847" w:rsidR="00FA1B97" w:rsidRPr="00ED4D90" w:rsidRDefault="00FA1B97" w:rsidP="00BF5261">
      <w:pPr>
        <w:spacing w:after="0"/>
        <w:rPr>
          <w:rFonts w:ascii="Times New Roman" w:hAnsi="Times New Roman" w:cs="Times New Roman"/>
          <w:b/>
          <w:bCs/>
        </w:rPr>
      </w:pPr>
      <w:r w:rsidRPr="00ED4D90">
        <w:rPr>
          <w:rFonts w:ascii="Times New Roman" w:hAnsi="Times New Roman" w:cs="Times New Roman"/>
          <w:b/>
          <w:bCs/>
        </w:rPr>
        <w:t xml:space="preserve">PI Certification </w:t>
      </w:r>
      <w:r w:rsidRPr="00ED4D90">
        <w:rPr>
          <w:rStyle w:val="xmarkedcontent"/>
          <w:rFonts w:ascii="Times New Roman" w:hAnsi="Times New Roman" w:cs="Times New Roman"/>
          <w:b/>
          <w:bCs/>
          <w:color w:val="FF0000"/>
        </w:rPr>
        <w:t>(Required)</w:t>
      </w:r>
    </w:p>
    <w:p w14:paraId="49BF9C85" w14:textId="21CDC7CF" w:rsidR="00FA1B97" w:rsidRPr="00ED4D90" w:rsidRDefault="00FA1B97" w:rsidP="00553706">
      <w:pPr>
        <w:spacing w:after="240"/>
        <w:rPr>
          <w:rFonts w:ascii="Times New Roman" w:hAnsi="Times New Roman" w:cs="Times New Roman"/>
          <w:i/>
          <w:iCs/>
        </w:rPr>
      </w:pPr>
      <w:r w:rsidRPr="00ED4D90">
        <w:rPr>
          <w:rFonts w:ascii="Times New Roman" w:hAnsi="Times New Roman" w:cs="Times New Roman"/>
          <w:i/>
          <w:iCs/>
        </w:rPr>
        <w:t xml:space="preserve">As PI of subject project, I understand that it is my responsibility to implement this plan and to uphold the University of </w:t>
      </w:r>
      <w:r w:rsidR="00FF5337">
        <w:rPr>
          <w:rFonts w:ascii="Times New Roman" w:hAnsi="Times New Roman" w:cs="Times New Roman"/>
          <w:i/>
          <w:iCs/>
        </w:rPr>
        <w:t>Utah</w:t>
      </w:r>
      <w:r w:rsidRPr="00ED4D90">
        <w:rPr>
          <w:rFonts w:ascii="Times New Roman" w:hAnsi="Times New Roman" w:cs="Times New Roman"/>
          <w:i/>
          <w:iCs/>
        </w:rPr>
        <w:t xml:space="preserve">’s </w:t>
      </w:r>
      <w:hyperlink r:id="rId21" w:anchor="policies" w:history="1">
        <w:r w:rsidRPr="00FF5337">
          <w:rPr>
            <w:rStyle w:val="Hyperlink"/>
            <w:rFonts w:ascii="Times New Roman" w:hAnsi="Times New Roman" w:cs="Times New Roman"/>
            <w:i/>
            <w:iCs/>
          </w:rPr>
          <w:t>related policies</w:t>
        </w:r>
      </w:hyperlink>
      <w:r w:rsidRPr="00ED4D90">
        <w:rPr>
          <w:rFonts w:ascii="Times New Roman" w:hAnsi="Times New Roman" w:cs="Times New Roman"/>
          <w:i/>
          <w:iCs/>
        </w:rPr>
        <w:t xml:space="preserve">. Should reports need to be made to the NSF according to their </w:t>
      </w:r>
      <w:hyperlink r:id="rId22" w:history="1">
        <w:r w:rsidRPr="00ED4D90">
          <w:rPr>
            <w:rStyle w:val="Hyperlink"/>
            <w:rFonts w:ascii="Times New Roman" w:hAnsi="Times New Roman" w:cs="Times New Roman"/>
            <w:i/>
            <w:iCs/>
          </w:rPr>
          <w:t>reporting requirements</w:t>
        </w:r>
      </w:hyperlink>
      <w:r w:rsidRPr="00ED4D90">
        <w:rPr>
          <w:rFonts w:ascii="Times New Roman" w:hAnsi="Times New Roman" w:cs="Times New Roman"/>
          <w:i/>
          <w:iCs/>
        </w:rPr>
        <w:t>, this plan may be used as part of NSF’s investigation and decision to continue funding of this project.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565"/>
        <w:gridCol w:w="3600"/>
      </w:tblGrid>
      <w:tr w:rsidR="00284F3D" w:rsidRPr="00ED4D90" w14:paraId="5D0C7878" w14:textId="24BB771A" w:rsidTr="00284F3D">
        <w:tc>
          <w:tcPr>
            <w:tcW w:w="10165" w:type="dxa"/>
            <w:gridSpan w:val="2"/>
          </w:tcPr>
          <w:p w14:paraId="71312F9B" w14:textId="65DBE10E" w:rsidR="00284F3D" w:rsidRPr="00ED4D90" w:rsidRDefault="00284F3D" w:rsidP="006C6706">
            <w:pPr>
              <w:spacing w:before="160"/>
              <w:rPr>
                <w:rFonts w:ascii="Times New Roman" w:hAnsi="Times New Roman" w:cs="Times New Roman"/>
              </w:rPr>
            </w:pPr>
            <w:r w:rsidRPr="00ED4D90">
              <w:rPr>
                <w:rFonts w:ascii="Times New Roman" w:hAnsi="Times New Roman" w:cs="Times New Roman"/>
              </w:rPr>
              <w:t>PI Name</w:t>
            </w:r>
          </w:p>
        </w:tc>
      </w:tr>
      <w:tr w:rsidR="00284F3D" w:rsidRPr="00ED4D90" w14:paraId="5650B5FA" w14:textId="06FC4460" w:rsidTr="00284F3D">
        <w:tc>
          <w:tcPr>
            <w:tcW w:w="6565" w:type="dxa"/>
          </w:tcPr>
          <w:p w14:paraId="42767AC5" w14:textId="3F55CDBF" w:rsidR="00284F3D" w:rsidRPr="00ED4D90" w:rsidRDefault="00284F3D" w:rsidP="006C6706">
            <w:pPr>
              <w:spacing w:before="160" w:after="160"/>
              <w:rPr>
                <w:rFonts w:ascii="Times New Roman" w:hAnsi="Times New Roman" w:cs="Times New Roman"/>
              </w:rPr>
            </w:pPr>
            <w:r w:rsidRPr="00ED4D90">
              <w:rPr>
                <w:rFonts w:ascii="Times New Roman" w:hAnsi="Times New Roman" w:cs="Times New Roman"/>
              </w:rPr>
              <w:t>PI Signature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00" w:type="dxa"/>
          </w:tcPr>
          <w:p w14:paraId="6D5888F0" w14:textId="22D1A029" w:rsidR="00284F3D" w:rsidRPr="00284F3D" w:rsidRDefault="00284F3D" w:rsidP="006C6706">
            <w:pPr>
              <w:spacing w:before="160"/>
              <w:rPr>
                <w:rFonts w:ascii="Times New Roman" w:hAnsi="Times New Roman" w:cs="Times New Roman"/>
              </w:rPr>
            </w:pPr>
            <w:r w:rsidRPr="00284F3D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5D804F5D" w14:textId="77777777" w:rsidR="00E933B9" w:rsidRPr="00ED4D90" w:rsidRDefault="00E933B9" w:rsidP="006C6706">
      <w:pPr>
        <w:pStyle w:val="xmsonormal"/>
        <w:rPr>
          <w:rStyle w:val="xmarkedcontent"/>
          <w:rFonts w:ascii="Times New Roman" w:hAnsi="Times New Roman" w:cs="Times New Roman"/>
          <w:b/>
          <w:bCs/>
        </w:rPr>
      </w:pPr>
    </w:p>
    <w:sectPr w:rsidR="00E933B9" w:rsidRPr="00ED4D90" w:rsidSect="0062671A">
      <w:headerReference w:type="default" r:id="rId23"/>
      <w:headerReference w:type="first" r:id="rId24"/>
      <w:pgSz w:w="12240" w:h="15840"/>
      <w:pgMar w:top="1440" w:right="1080" w:bottom="72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7431" w14:textId="77777777" w:rsidR="00722000" w:rsidRDefault="00722000" w:rsidP="009A2C3E">
      <w:pPr>
        <w:spacing w:after="0" w:line="240" w:lineRule="auto"/>
      </w:pPr>
      <w:r>
        <w:separator/>
      </w:r>
    </w:p>
  </w:endnote>
  <w:endnote w:type="continuationSeparator" w:id="0">
    <w:p w14:paraId="0BE6474A" w14:textId="77777777" w:rsidR="00722000" w:rsidRDefault="00722000" w:rsidP="009A2C3E">
      <w:pPr>
        <w:spacing w:after="0" w:line="240" w:lineRule="auto"/>
      </w:pPr>
      <w:r>
        <w:continuationSeparator/>
      </w:r>
    </w:p>
  </w:endnote>
  <w:endnote w:type="continuationNotice" w:id="1">
    <w:p w14:paraId="4D13862E" w14:textId="77777777" w:rsidR="00722000" w:rsidRDefault="007220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 Cn">
    <w:altName w:val="Arial Narrow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6614" w14:textId="77777777" w:rsidR="00722000" w:rsidRDefault="00722000" w:rsidP="009A2C3E">
      <w:pPr>
        <w:spacing w:after="0" w:line="240" w:lineRule="auto"/>
      </w:pPr>
      <w:r>
        <w:separator/>
      </w:r>
    </w:p>
  </w:footnote>
  <w:footnote w:type="continuationSeparator" w:id="0">
    <w:p w14:paraId="41E8B0AF" w14:textId="77777777" w:rsidR="00722000" w:rsidRDefault="00722000" w:rsidP="009A2C3E">
      <w:pPr>
        <w:spacing w:after="0" w:line="240" w:lineRule="auto"/>
      </w:pPr>
      <w:r>
        <w:continuationSeparator/>
      </w:r>
    </w:p>
  </w:footnote>
  <w:footnote w:type="continuationNotice" w:id="1">
    <w:p w14:paraId="20103C2E" w14:textId="77777777" w:rsidR="00722000" w:rsidRDefault="007220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8CA0" w14:textId="1A521418" w:rsidR="000B1A19" w:rsidRPr="00E64C9F" w:rsidRDefault="00000000" w:rsidP="009A7D23">
    <w:pPr>
      <w:pStyle w:val="Header"/>
      <w:tabs>
        <w:tab w:val="clear" w:pos="9360"/>
        <w:tab w:val="left" w:pos="6480"/>
      </w:tabs>
      <w:rPr>
        <w:rFonts w:ascii="HelveticaNeueLT Std Lt Cn" w:hAnsi="HelveticaNeueLT Std Lt C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2E272" w14:textId="2EF70341" w:rsidR="000B1A19" w:rsidRPr="00CB1B25" w:rsidRDefault="00477F96" w:rsidP="00477F96">
    <w:pPr>
      <w:pStyle w:val="Header"/>
      <w:tabs>
        <w:tab w:val="clear" w:pos="9360"/>
        <w:tab w:val="left" w:pos="6480"/>
      </w:tabs>
      <w:rPr>
        <w:rFonts w:ascii="Arial Black" w:hAnsi="Arial Black"/>
        <w:caps/>
        <w:spacing w:val="-10"/>
      </w:rPr>
    </w:pPr>
    <w:r>
      <w:rPr>
        <w:rFonts w:ascii="Arial Black" w:hAnsi="Arial Black"/>
        <w:caps/>
        <w:noProof/>
        <w:spacing w:val="-10"/>
      </w:rPr>
      <w:drawing>
        <wp:inline distT="0" distB="0" distL="0" distR="0" wp14:anchorId="298D0E31" wp14:editId="0E67EB97">
          <wp:extent cx="2644359" cy="59944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927" cy="634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caps/>
        <w:noProof/>
        <w:spacing w:val="-10"/>
      </w:rPr>
      <w:t xml:space="preserve"> </w:t>
    </w:r>
    <w:r w:rsidR="00FA42C2" w:rsidRPr="00CB1B25">
      <w:rPr>
        <w:rFonts w:ascii="Arial Black" w:hAnsi="Arial Black"/>
        <w:caps/>
        <w:noProof/>
        <w:spacing w:val="-10"/>
      </w:rPr>
      <w:t>SAFE &amp; iNCLUSIVE WORKING ENVIRONMENT</w:t>
    </w:r>
    <w:r w:rsidR="00CB1B25" w:rsidRPr="00CB1B25">
      <w:rPr>
        <w:rFonts w:ascii="Arial Black" w:hAnsi="Arial Black"/>
        <w:caps/>
        <w:noProof/>
        <w:spacing w:val="-10"/>
      </w:rPr>
      <w:t xml:space="preserve"> pLAN</w:t>
    </w:r>
  </w:p>
  <w:p w14:paraId="0D06123F" w14:textId="13A4085D" w:rsidR="000B1A19" w:rsidRPr="00E053DD" w:rsidRDefault="00CB1B25" w:rsidP="000B1A19">
    <w:pPr>
      <w:pStyle w:val="Header"/>
      <w:ind w:left="450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National Science Foundation (NSF) Requirement</w:t>
    </w:r>
  </w:p>
  <w:p w14:paraId="3CF6C4C4" w14:textId="77777777" w:rsidR="000B1A19" w:rsidRPr="00E64C9F" w:rsidRDefault="00000000" w:rsidP="000B1A19">
    <w:pPr>
      <w:pStyle w:val="Header"/>
      <w:pBdr>
        <w:bottom w:val="single" w:sz="4" w:space="1" w:color="auto"/>
      </w:pBdr>
      <w:rPr>
        <w:rFonts w:ascii="HelveticaNeueLT Std Lt Cn" w:hAnsi="HelveticaNeueLT Std Lt Cn"/>
        <w:sz w:val="18"/>
        <w:szCs w:val="18"/>
      </w:rPr>
    </w:pPr>
  </w:p>
  <w:p w14:paraId="61E770C9" w14:textId="77777777" w:rsidR="000B1A1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EF5"/>
    <w:multiLevelType w:val="hybridMultilevel"/>
    <w:tmpl w:val="162E23E8"/>
    <w:lvl w:ilvl="0" w:tplc="22FEC4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53D1"/>
    <w:multiLevelType w:val="hybridMultilevel"/>
    <w:tmpl w:val="D26AA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334C6"/>
    <w:multiLevelType w:val="hybridMultilevel"/>
    <w:tmpl w:val="76B45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779E"/>
    <w:multiLevelType w:val="hybridMultilevel"/>
    <w:tmpl w:val="5324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1283B"/>
    <w:multiLevelType w:val="hybridMultilevel"/>
    <w:tmpl w:val="41F0169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29FB4B28"/>
    <w:multiLevelType w:val="hybridMultilevel"/>
    <w:tmpl w:val="5F2EBAF6"/>
    <w:lvl w:ilvl="0" w:tplc="D24C5E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35ADD"/>
    <w:multiLevelType w:val="hybridMultilevel"/>
    <w:tmpl w:val="0E7AA94E"/>
    <w:lvl w:ilvl="0" w:tplc="22FEC4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94962"/>
    <w:multiLevelType w:val="hybridMultilevel"/>
    <w:tmpl w:val="E4B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72DF0"/>
    <w:multiLevelType w:val="hybridMultilevel"/>
    <w:tmpl w:val="EDC4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2557D"/>
    <w:multiLevelType w:val="hybridMultilevel"/>
    <w:tmpl w:val="A736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F5CC2"/>
    <w:multiLevelType w:val="hybridMultilevel"/>
    <w:tmpl w:val="AF54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97AAF"/>
    <w:multiLevelType w:val="hybridMultilevel"/>
    <w:tmpl w:val="B26E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C05D8"/>
    <w:multiLevelType w:val="hybridMultilevel"/>
    <w:tmpl w:val="B358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428FC"/>
    <w:multiLevelType w:val="hybridMultilevel"/>
    <w:tmpl w:val="01D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7412D"/>
    <w:multiLevelType w:val="hybridMultilevel"/>
    <w:tmpl w:val="2A2E80C0"/>
    <w:lvl w:ilvl="0" w:tplc="22FEC4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C5A7F"/>
    <w:multiLevelType w:val="hybridMultilevel"/>
    <w:tmpl w:val="DFDE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72F31"/>
    <w:multiLevelType w:val="hybridMultilevel"/>
    <w:tmpl w:val="5284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568A8"/>
    <w:multiLevelType w:val="hybridMultilevel"/>
    <w:tmpl w:val="87A070F8"/>
    <w:lvl w:ilvl="0" w:tplc="5EA690E2">
      <w:start w:val="1"/>
      <w:numFmt w:val="decimal"/>
      <w:lvlText w:val="(%1)"/>
      <w:lvlJc w:val="left"/>
      <w:pPr>
        <w:ind w:left="720" w:hanging="360"/>
      </w:pPr>
    </w:lvl>
    <w:lvl w:ilvl="1" w:tplc="9F14566C">
      <w:start w:val="1"/>
      <w:numFmt w:val="lowerLetter"/>
      <w:lvlText w:val="%2."/>
      <w:lvlJc w:val="left"/>
      <w:pPr>
        <w:ind w:left="1440" w:hanging="360"/>
      </w:pPr>
    </w:lvl>
    <w:lvl w:ilvl="2" w:tplc="D4EAA0A2">
      <w:start w:val="1"/>
      <w:numFmt w:val="lowerRoman"/>
      <w:lvlText w:val="%3."/>
      <w:lvlJc w:val="right"/>
      <w:pPr>
        <w:ind w:left="2160" w:hanging="180"/>
      </w:pPr>
    </w:lvl>
    <w:lvl w:ilvl="3" w:tplc="11C4CCFE">
      <w:start w:val="1"/>
      <w:numFmt w:val="decimal"/>
      <w:lvlText w:val="%4."/>
      <w:lvlJc w:val="left"/>
      <w:pPr>
        <w:ind w:left="2880" w:hanging="360"/>
      </w:pPr>
    </w:lvl>
    <w:lvl w:ilvl="4" w:tplc="B230609E">
      <w:start w:val="1"/>
      <w:numFmt w:val="lowerLetter"/>
      <w:lvlText w:val="%5."/>
      <w:lvlJc w:val="left"/>
      <w:pPr>
        <w:ind w:left="3600" w:hanging="360"/>
      </w:pPr>
    </w:lvl>
    <w:lvl w:ilvl="5" w:tplc="EEE6828C">
      <w:start w:val="1"/>
      <w:numFmt w:val="lowerRoman"/>
      <w:lvlText w:val="%6."/>
      <w:lvlJc w:val="right"/>
      <w:pPr>
        <w:ind w:left="4320" w:hanging="180"/>
      </w:pPr>
    </w:lvl>
    <w:lvl w:ilvl="6" w:tplc="AA307FF2">
      <w:start w:val="1"/>
      <w:numFmt w:val="decimal"/>
      <w:lvlText w:val="%7."/>
      <w:lvlJc w:val="left"/>
      <w:pPr>
        <w:ind w:left="5040" w:hanging="360"/>
      </w:pPr>
    </w:lvl>
    <w:lvl w:ilvl="7" w:tplc="F838332A">
      <w:start w:val="1"/>
      <w:numFmt w:val="lowerLetter"/>
      <w:lvlText w:val="%8."/>
      <w:lvlJc w:val="left"/>
      <w:pPr>
        <w:ind w:left="5760" w:hanging="360"/>
      </w:pPr>
    </w:lvl>
    <w:lvl w:ilvl="8" w:tplc="64428E6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30FD2"/>
    <w:multiLevelType w:val="hybridMultilevel"/>
    <w:tmpl w:val="3156410A"/>
    <w:lvl w:ilvl="0" w:tplc="22FEC43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C7EF0"/>
    <w:multiLevelType w:val="hybridMultilevel"/>
    <w:tmpl w:val="06AE86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E8635C"/>
    <w:multiLevelType w:val="hybridMultilevel"/>
    <w:tmpl w:val="FE3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E7803"/>
    <w:multiLevelType w:val="hybridMultilevel"/>
    <w:tmpl w:val="24FA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889815">
    <w:abstractNumId w:val="17"/>
  </w:num>
  <w:num w:numId="2" w16cid:durableId="1148785509">
    <w:abstractNumId w:val="4"/>
  </w:num>
  <w:num w:numId="3" w16cid:durableId="1963027003">
    <w:abstractNumId w:val="16"/>
  </w:num>
  <w:num w:numId="4" w16cid:durableId="1193416384">
    <w:abstractNumId w:val="19"/>
  </w:num>
  <w:num w:numId="5" w16cid:durableId="1004018705">
    <w:abstractNumId w:val="12"/>
  </w:num>
  <w:num w:numId="6" w16cid:durableId="1935699322">
    <w:abstractNumId w:val="5"/>
  </w:num>
  <w:num w:numId="7" w16cid:durableId="645015106">
    <w:abstractNumId w:val="7"/>
  </w:num>
  <w:num w:numId="8" w16cid:durableId="768627425">
    <w:abstractNumId w:val="11"/>
  </w:num>
  <w:num w:numId="9" w16cid:durableId="1572884365">
    <w:abstractNumId w:val="1"/>
  </w:num>
  <w:num w:numId="10" w16cid:durableId="217211307">
    <w:abstractNumId w:val="21"/>
  </w:num>
  <w:num w:numId="11" w16cid:durableId="2087068951">
    <w:abstractNumId w:val="18"/>
  </w:num>
  <w:num w:numId="12" w16cid:durableId="321662541">
    <w:abstractNumId w:val="0"/>
  </w:num>
  <w:num w:numId="13" w16cid:durableId="61759467">
    <w:abstractNumId w:val="15"/>
  </w:num>
  <w:num w:numId="14" w16cid:durableId="1918513528">
    <w:abstractNumId w:val="3"/>
  </w:num>
  <w:num w:numId="15" w16cid:durableId="164245616">
    <w:abstractNumId w:val="13"/>
  </w:num>
  <w:num w:numId="16" w16cid:durableId="160849901">
    <w:abstractNumId w:val="14"/>
  </w:num>
  <w:num w:numId="17" w16cid:durableId="1011224500">
    <w:abstractNumId w:val="6"/>
  </w:num>
  <w:num w:numId="18" w16cid:durableId="1158957545">
    <w:abstractNumId w:val="8"/>
  </w:num>
  <w:num w:numId="19" w16cid:durableId="410002728">
    <w:abstractNumId w:val="20"/>
  </w:num>
  <w:num w:numId="20" w16cid:durableId="284429700">
    <w:abstractNumId w:val="9"/>
  </w:num>
  <w:num w:numId="21" w16cid:durableId="337655207">
    <w:abstractNumId w:val="2"/>
  </w:num>
  <w:num w:numId="22" w16cid:durableId="12044895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3E"/>
    <w:rsid w:val="00011C00"/>
    <w:rsid w:val="00027344"/>
    <w:rsid w:val="000351E1"/>
    <w:rsid w:val="000A4634"/>
    <w:rsid w:val="000D5E7F"/>
    <w:rsid w:val="000E3DD8"/>
    <w:rsid w:val="000F0CB9"/>
    <w:rsid w:val="0012262D"/>
    <w:rsid w:val="00124F66"/>
    <w:rsid w:val="00162918"/>
    <w:rsid w:val="00167873"/>
    <w:rsid w:val="001729ED"/>
    <w:rsid w:val="00173E07"/>
    <w:rsid w:val="00194A7F"/>
    <w:rsid w:val="001962DA"/>
    <w:rsid w:val="001E5C96"/>
    <w:rsid w:val="00200CA6"/>
    <w:rsid w:val="00201CE0"/>
    <w:rsid w:val="00211B22"/>
    <w:rsid w:val="00215B4C"/>
    <w:rsid w:val="00246BF5"/>
    <w:rsid w:val="0025125D"/>
    <w:rsid w:val="0027562A"/>
    <w:rsid w:val="00284F3D"/>
    <w:rsid w:val="002B2FA8"/>
    <w:rsid w:val="002B7A11"/>
    <w:rsid w:val="00316028"/>
    <w:rsid w:val="003353CB"/>
    <w:rsid w:val="003433D9"/>
    <w:rsid w:val="00352BA2"/>
    <w:rsid w:val="003C2A55"/>
    <w:rsid w:val="003C6008"/>
    <w:rsid w:val="003E0274"/>
    <w:rsid w:val="003E6EC7"/>
    <w:rsid w:val="00433EEE"/>
    <w:rsid w:val="004428DB"/>
    <w:rsid w:val="004548E6"/>
    <w:rsid w:val="004560FC"/>
    <w:rsid w:val="00477F96"/>
    <w:rsid w:val="004A5CB6"/>
    <w:rsid w:val="004A6430"/>
    <w:rsid w:val="004A79F9"/>
    <w:rsid w:val="004B5AD2"/>
    <w:rsid w:val="005437D7"/>
    <w:rsid w:val="00553706"/>
    <w:rsid w:val="005578FB"/>
    <w:rsid w:val="005765CF"/>
    <w:rsid w:val="00586474"/>
    <w:rsid w:val="005978F2"/>
    <w:rsid w:val="005D1027"/>
    <w:rsid w:val="00621CFE"/>
    <w:rsid w:val="0062671A"/>
    <w:rsid w:val="0063504F"/>
    <w:rsid w:val="006605EE"/>
    <w:rsid w:val="00671A7F"/>
    <w:rsid w:val="006C522F"/>
    <w:rsid w:val="006C6706"/>
    <w:rsid w:val="006F5522"/>
    <w:rsid w:val="00704B55"/>
    <w:rsid w:val="00707ED7"/>
    <w:rsid w:val="00721119"/>
    <w:rsid w:val="00722000"/>
    <w:rsid w:val="00733F58"/>
    <w:rsid w:val="0078297E"/>
    <w:rsid w:val="00786113"/>
    <w:rsid w:val="007863F5"/>
    <w:rsid w:val="007A4218"/>
    <w:rsid w:val="007E1FDA"/>
    <w:rsid w:val="00832A01"/>
    <w:rsid w:val="00852BAA"/>
    <w:rsid w:val="00855EA7"/>
    <w:rsid w:val="0086232C"/>
    <w:rsid w:val="00887580"/>
    <w:rsid w:val="008906FD"/>
    <w:rsid w:val="008B3064"/>
    <w:rsid w:val="008B50ED"/>
    <w:rsid w:val="008D07EB"/>
    <w:rsid w:val="008E181D"/>
    <w:rsid w:val="008E41E9"/>
    <w:rsid w:val="009421B4"/>
    <w:rsid w:val="00982D8B"/>
    <w:rsid w:val="009A2C3E"/>
    <w:rsid w:val="009A7D23"/>
    <w:rsid w:val="009E5CE9"/>
    <w:rsid w:val="009F29B2"/>
    <w:rsid w:val="009F30E0"/>
    <w:rsid w:val="009F6D41"/>
    <w:rsid w:val="00A4772C"/>
    <w:rsid w:val="00A741A6"/>
    <w:rsid w:val="00AA4C43"/>
    <w:rsid w:val="00B00E1B"/>
    <w:rsid w:val="00B14D71"/>
    <w:rsid w:val="00B2631B"/>
    <w:rsid w:val="00B31362"/>
    <w:rsid w:val="00B3694F"/>
    <w:rsid w:val="00B85056"/>
    <w:rsid w:val="00BC503A"/>
    <w:rsid w:val="00BE700F"/>
    <w:rsid w:val="00BF178B"/>
    <w:rsid w:val="00BF5261"/>
    <w:rsid w:val="00C251D1"/>
    <w:rsid w:val="00C556D8"/>
    <w:rsid w:val="00C748F5"/>
    <w:rsid w:val="00C7797A"/>
    <w:rsid w:val="00C97305"/>
    <w:rsid w:val="00CB1B25"/>
    <w:rsid w:val="00CB50AD"/>
    <w:rsid w:val="00CB6626"/>
    <w:rsid w:val="00CD7AAD"/>
    <w:rsid w:val="00D376D8"/>
    <w:rsid w:val="00D534CC"/>
    <w:rsid w:val="00D62C24"/>
    <w:rsid w:val="00D7072E"/>
    <w:rsid w:val="00D868CF"/>
    <w:rsid w:val="00DB177D"/>
    <w:rsid w:val="00DB1BC2"/>
    <w:rsid w:val="00DC48D5"/>
    <w:rsid w:val="00DE5E26"/>
    <w:rsid w:val="00E4271F"/>
    <w:rsid w:val="00E933B9"/>
    <w:rsid w:val="00E93BD4"/>
    <w:rsid w:val="00EB3D8D"/>
    <w:rsid w:val="00ED3556"/>
    <w:rsid w:val="00ED4D90"/>
    <w:rsid w:val="00EE1BEF"/>
    <w:rsid w:val="00EE248B"/>
    <w:rsid w:val="00EF3229"/>
    <w:rsid w:val="00EF334D"/>
    <w:rsid w:val="00EF55A8"/>
    <w:rsid w:val="00F05CA8"/>
    <w:rsid w:val="00F66384"/>
    <w:rsid w:val="00F763EB"/>
    <w:rsid w:val="00F83440"/>
    <w:rsid w:val="00FA1B97"/>
    <w:rsid w:val="00FA42C2"/>
    <w:rsid w:val="00FB3A03"/>
    <w:rsid w:val="00FC63EA"/>
    <w:rsid w:val="00FD5EE2"/>
    <w:rsid w:val="00FF5337"/>
    <w:rsid w:val="01132082"/>
    <w:rsid w:val="026665C3"/>
    <w:rsid w:val="04325E18"/>
    <w:rsid w:val="076B31E7"/>
    <w:rsid w:val="076CC5D7"/>
    <w:rsid w:val="07A02181"/>
    <w:rsid w:val="0B74F8AA"/>
    <w:rsid w:val="148FA7FD"/>
    <w:rsid w:val="154FE824"/>
    <w:rsid w:val="1C2B2DE9"/>
    <w:rsid w:val="1FE6FB0D"/>
    <w:rsid w:val="252E260E"/>
    <w:rsid w:val="2F80DFFB"/>
    <w:rsid w:val="33BCB43E"/>
    <w:rsid w:val="39402055"/>
    <w:rsid w:val="3C04D087"/>
    <w:rsid w:val="3F3C7149"/>
    <w:rsid w:val="410C8203"/>
    <w:rsid w:val="4270853B"/>
    <w:rsid w:val="537A6BF8"/>
    <w:rsid w:val="53E966F4"/>
    <w:rsid w:val="54D676E5"/>
    <w:rsid w:val="55163C59"/>
    <w:rsid w:val="557114C4"/>
    <w:rsid w:val="566191D8"/>
    <w:rsid w:val="5BEB4BDD"/>
    <w:rsid w:val="62778A02"/>
    <w:rsid w:val="66996C9A"/>
    <w:rsid w:val="67A657EA"/>
    <w:rsid w:val="67B204C6"/>
    <w:rsid w:val="6EC20792"/>
    <w:rsid w:val="6F984172"/>
    <w:rsid w:val="74DCAAE7"/>
    <w:rsid w:val="7C5809AE"/>
    <w:rsid w:val="7D0F2AA8"/>
    <w:rsid w:val="7ED2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E3DD48"/>
  <w15:chartTrackingRefBased/>
  <w15:docId w15:val="{CA33D8FC-1DE9-49E6-9683-407BE4F3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C3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2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3E"/>
  </w:style>
  <w:style w:type="paragraph" w:styleId="Footer">
    <w:name w:val="footer"/>
    <w:basedOn w:val="Normal"/>
    <w:link w:val="FooterChar"/>
    <w:uiPriority w:val="99"/>
    <w:unhideWhenUsed/>
    <w:rsid w:val="009A2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3E"/>
  </w:style>
  <w:style w:type="paragraph" w:styleId="ListParagraph">
    <w:name w:val="List Paragraph"/>
    <w:basedOn w:val="Normal"/>
    <w:uiPriority w:val="34"/>
    <w:qFormat/>
    <w:rsid w:val="009A2C3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A2C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2C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2C3E"/>
    <w:rPr>
      <w:vertAlign w:val="superscript"/>
    </w:rPr>
  </w:style>
  <w:style w:type="paragraph" w:customStyle="1" w:styleId="statutory-body-2em">
    <w:name w:val="statutory-body-2em"/>
    <w:basedOn w:val="Normal"/>
    <w:rsid w:val="009A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5CA8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578FB"/>
    <w:pPr>
      <w:spacing w:after="0" w:line="240" w:lineRule="auto"/>
    </w:pPr>
    <w:rPr>
      <w:rFonts w:ascii="Calibri" w:hAnsi="Calibri" w:cs="Calibri"/>
    </w:rPr>
  </w:style>
  <w:style w:type="character" w:customStyle="1" w:styleId="xmarkedcontent">
    <w:name w:val="x_markedcontent"/>
    <w:basedOn w:val="DefaultParagraphFont"/>
    <w:rsid w:val="005578FB"/>
  </w:style>
  <w:style w:type="character" w:customStyle="1" w:styleId="markedcontent">
    <w:name w:val="markedcontent"/>
    <w:basedOn w:val="DefaultParagraphFont"/>
    <w:rsid w:val="005578FB"/>
  </w:style>
  <w:style w:type="table" w:styleId="TableGrid">
    <w:name w:val="Table Grid"/>
    <w:basedOn w:val="TableNormal"/>
    <w:uiPriority w:val="39"/>
    <w:rsid w:val="001E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1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B97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B97"/>
    <w:rPr>
      <w:rFonts w:ascii="Calibri" w:hAnsi="Calibri" w:cs="Calibri"/>
      <w:sz w:val="20"/>
      <w:szCs w:val="20"/>
    </w:rPr>
  </w:style>
  <w:style w:type="character" w:customStyle="1" w:styleId="cf01">
    <w:name w:val="cf01"/>
    <w:basedOn w:val="DefaultParagraphFont"/>
    <w:rsid w:val="00FA1B97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62D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A7F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A7F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2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afeu.utah.edu/" TargetMode="External"/><Relationship Id="rId18" Type="http://schemas.openxmlformats.org/officeDocument/2006/relationships/hyperlink" Target="mailto:https://osp.utah.edu/grants-toolbox/nsf/nsf-safe-and-inclusive-environments.ph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osp.utah.edu/grants-toolbox/nsf/nsf-safe-and-inclusive-environments.ph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sp.utah.edu/grants-toolbox/nsf/nsf-safe-and-inclusive-environments.php" TargetMode="External"/><Relationship Id="rId17" Type="http://schemas.openxmlformats.org/officeDocument/2006/relationships/hyperlink" Target="https://regulations.utah.edu/general/rules/R1-012.ph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eo@utah.edu" TargetMode="External"/><Relationship Id="rId20" Type="http://schemas.openxmlformats.org/officeDocument/2006/relationships/hyperlink" Target="mailto:programcomplaints@nsf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sp.utah.edu/training/harassment-prevention/index.php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oeo.utah.edu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osp.utah.edu/grants-toolbox/nsf/nsf-safe-and-inclusive-environments-directorates.php" TargetMode="External"/><Relationship Id="rId19" Type="http://schemas.openxmlformats.org/officeDocument/2006/relationships/hyperlink" Target="https://osp.utah.edu/grants-toolbox/nsf/nsf-safe-and-inclusive-environments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gramcomplaints@nsf.gov" TargetMode="External"/><Relationship Id="rId22" Type="http://schemas.openxmlformats.org/officeDocument/2006/relationships/hyperlink" Target="https://www.nsf.gov/od/oecr/harassment.js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c16b9d-8c83-445e-a4f4-1fe3d2f43f13" xsi:nil="true"/>
    <lcf76f155ced4ddcb4097134ff3c332f xmlns="18daa364-b47b-4589-827b-c1818c74cd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D7B96A2A88F428D30E800E3B4C126" ma:contentTypeVersion="16" ma:contentTypeDescription="Create a new document." ma:contentTypeScope="" ma:versionID="ac4ecaeb735b8ecac410ad5b5867c7a7">
  <xsd:schema xmlns:xsd="http://www.w3.org/2001/XMLSchema" xmlns:xs="http://www.w3.org/2001/XMLSchema" xmlns:p="http://schemas.microsoft.com/office/2006/metadata/properties" xmlns:ns2="991d57ab-830f-4294-b49a-c87a71781879" xmlns:ns3="18daa364-b47b-4589-827b-c1818c74cd13" xmlns:ns4="92c16b9d-8c83-445e-a4f4-1fe3d2f43f13" targetNamespace="http://schemas.microsoft.com/office/2006/metadata/properties" ma:root="true" ma:fieldsID="5c5d3da50a5d84f6a98b21ed798c0cc8" ns2:_="" ns3:_="" ns4:_="">
    <xsd:import namespace="991d57ab-830f-4294-b49a-c87a71781879"/>
    <xsd:import namespace="18daa364-b47b-4589-827b-c1818c74cd13"/>
    <xsd:import namespace="92c16b9d-8c83-445e-a4f4-1fe3d2f43f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d57ab-830f-4294-b49a-c87a717818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a364-b47b-4589-827b-c1818c74c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displayName="Image Tags_0" ma:hidden="true" ma:internalName="lcf76f155ced4ddcb4097134ff3c332f">
      <xsd:simpleType>
        <xsd:restriction base="dms:Note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6b9d-8c83-445e-a4f4-1fe3d2f43f1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9a5359f-951d-4248-bd91-2eaa2fc19e82}" ma:internalName="TaxCatchAll" ma:showField="CatchAllData" ma:web="991d57ab-830f-4294-b49a-c87a71781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088DE-472E-46C2-BF0D-C38C7F075253}">
  <ds:schemaRefs>
    <ds:schemaRef ds:uri="http://schemas.microsoft.com/office/2006/metadata/properties"/>
    <ds:schemaRef ds:uri="http://schemas.microsoft.com/office/infopath/2007/PartnerControls"/>
    <ds:schemaRef ds:uri="92c16b9d-8c83-445e-a4f4-1fe3d2f43f13"/>
    <ds:schemaRef ds:uri="18daa364-b47b-4589-827b-c1818c74cd13"/>
  </ds:schemaRefs>
</ds:datastoreItem>
</file>

<file path=customXml/itemProps2.xml><?xml version="1.0" encoding="utf-8"?>
<ds:datastoreItem xmlns:ds="http://schemas.openxmlformats.org/officeDocument/2006/customXml" ds:itemID="{5DE48200-EC97-421B-A846-416FA2BA1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B27397-D70C-4A97-80BF-96A7C5B39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1d57ab-830f-4294-b49a-c87a71781879"/>
    <ds:schemaRef ds:uri="18daa364-b47b-4589-827b-c1818c74cd13"/>
    <ds:schemaRef ds:uri="92c16b9d-8c83-445e-a4f4-1fe3d2f4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971</Words>
  <Characters>5988</Characters>
  <Application>Microsoft Office Word</Application>
  <DocSecurity>0</DocSecurity>
  <Lines>332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Kolenic Dodson</dc:creator>
  <cp:keywords/>
  <dc:description/>
  <cp:lastModifiedBy>Laurel Duncan</cp:lastModifiedBy>
  <cp:revision>5</cp:revision>
  <dcterms:created xsi:type="dcterms:W3CDTF">2023-03-05T23:24:00Z</dcterms:created>
  <dcterms:modified xsi:type="dcterms:W3CDTF">2023-03-15T13:23:00Z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0x0101006B3D7B96A2A88F428D30E800E3B4C126</vt:lpwstr>
  </property>
</Properties>
</file>